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EA8F1" w14:textId="77777777" w:rsidR="00F544AD" w:rsidRPr="00701197" w:rsidRDefault="004F16C4" w:rsidP="002019B2">
      <w:pPr>
        <w:pStyle w:val="22"/>
        <w:shd w:val="clear" w:color="auto" w:fill="auto"/>
        <w:spacing w:line="240" w:lineRule="auto"/>
        <w:ind w:firstLine="0"/>
        <w:jc w:val="center"/>
        <w:rPr>
          <w:b/>
          <w:lang w:val="uk-UA"/>
        </w:rPr>
      </w:pPr>
      <w:bookmarkStart w:id="0" w:name="bookmark2"/>
      <w:r w:rsidRPr="00701197">
        <w:rPr>
          <w:b/>
          <w:lang w:val="uk-UA"/>
        </w:rPr>
        <w:t xml:space="preserve">Довідка про діяльність </w:t>
      </w:r>
    </w:p>
    <w:p w14:paraId="2283EB9C" w14:textId="77777777" w:rsidR="00F544AD" w:rsidRPr="00701197" w:rsidRDefault="00C438D2" w:rsidP="002019B2">
      <w:pPr>
        <w:pStyle w:val="22"/>
        <w:shd w:val="clear" w:color="auto" w:fill="auto"/>
        <w:spacing w:line="240" w:lineRule="auto"/>
        <w:ind w:firstLine="0"/>
        <w:jc w:val="center"/>
        <w:rPr>
          <w:b/>
          <w:lang w:val="uk-UA"/>
        </w:rPr>
      </w:pPr>
      <w:r w:rsidRPr="00701197">
        <w:rPr>
          <w:b/>
          <w:lang w:val="uk-UA"/>
        </w:rPr>
        <w:t>Відокремленого структурного підрозділу «</w:t>
      </w:r>
      <w:r w:rsidR="004F16C4" w:rsidRPr="00701197">
        <w:rPr>
          <w:b/>
          <w:lang w:val="uk-UA"/>
        </w:rPr>
        <w:t>Немирівськ</w:t>
      </w:r>
      <w:r w:rsidRPr="00701197">
        <w:rPr>
          <w:b/>
          <w:lang w:val="uk-UA"/>
        </w:rPr>
        <w:t>ий фаховий</w:t>
      </w:r>
      <w:r w:rsidR="004F16C4" w:rsidRPr="00701197">
        <w:rPr>
          <w:b/>
          <w:lang w:val="uk-UA"/>
        </w:rPr>
        <w:t xml:space="preserve"> коледж будівництва</w:t>
      </w:r>
      <w:r w:rsidR="002019B2" w:rsidRPr="00701197">
        <w:rPr>
          <w:b/>
          <w:lang w:val="uk-UA"/>
        </w:rPr>
        <w:t>, економіки та</w:t>
      </w:r>
      <w:r w:rsidR="004F16C4" w:rsidRPr="00701197">
        <w:rPr>
          <w:b/>
          <w:lang w:val="uk-UA"/>
        </w:rPr>
        <w:t xml:space="preserve"> </w:t>
      </w:r>
      <w:r w:rsidR="002019B2" w:rsidRPr="00701197">
        <w:rPr>
          <w:b/>
          <w:lang w:val="uk-UA"/>
        </w:rPr>
        <w:t>дизайну</w:t>
      </w:r>
      <w:r w:rsidR="00A008D1" w:rsidRPr="00701197">
        <w:rPr>
          <w:b/>
          <w:lang w:val="uk-UA"/>
        </w:rPr>
        <w:t xml:space="preserve"> </w:t>
      </w:r>
    </w:p>
    <w:p w14:paraId="39F29325" w14:textId="7EE67ACA" w:rsidR="004F16C4" w:rsidRPr="00701197" w:rsidRDefault="00A008D1" w:rsidP="002019B2">
      <w:pPr>
        <w:pStyle w:val="22"/>
        <w:shd w:val="clear" w:color="auto" w:fill="auto"/>
        <w:spacing w:line="240" w:lineRule="auto"/>
        <w:ind w:firstLine="0"/>
        <w:jc w:val="center"/>
        <w:rPr>
          <w:b/>
          <w:lang w:val="uk-UA"/>
        </w:rPr>
      </w:pPr>
      <w:r w:rsidRPr="00701197">
        <w:rPr>
          <w:b/>
          <w:lang w:val="uk-UA"/>
        </w:rPr>
        <w:t>Вінницького національного аграрного університету</w:t>
      </w:r>
      <w:r w:rsidR="00C438D2" w:rsidRPr="00701197">
        <w:rPr>
          <w:b/>
          <w:lang w:val="uk-UA"/>
        </w:rPr>
        <w:t>»</w:t>
      </w:r>
      <w:r w:rsidR="00CC3F16">
        <w:rPr>
          <w:b/>
          <w:lang w:val="uk-UA"/>
        </w:rPr>
        <w:t xml:space="preserve"> за 202</w:t>
      </w:r>
      <w:r w:rsidR="00872902">
        <w:rPr>
          <w:b/>
          <w:lang w:val="uk-UA"/>
        </w:rPr>
        <w:t>4</w:t>
      </w:r>
      <w:r w:rsidR="00CC3F16">
        <w:rPr>
          <w:b/>
          <w:lang w:val="uk-UA"/>
        </w:rPr>
        <w:t>-202</w:t>
      </w:r>
      <w:r w:rsidR="00872902">
        <w:rPr>
          <w:b/>
          <w:lang w:val="uk-UA"/>
        </w:rPr>
        <w:t>5</w:t>
      </w:r>
      <w:r w:rsidR="00CC3F16">
        <w:rPr>
          <w:b/>
          <w:lang w:val="uk-UA"/>
        </w:rPr>
        <w:t xml:space="preserve"> н.р.</w:t>
      </w:r>
    </w:p>
    <w:p w14:paraId="2A03B342" w14:textId="77777777" w:rsidR="00080A79" w:rsidRPr="00701197" w:rsidRDefault="00080A79" w:rsidP="00C8642A">
      <w:pPr>
        <w:pStyle w:val="22"/>
        <w:shd w:val="clear" w:color="auto" w:fill="auto"/>
        <w:spacing w:line="240" w:lineRule="auto"/>
        <w:ind w:firstLine="709"/>
        <w:jc w:val="center"/>
        <w:rPr>
          <w:u w:val="single"/>
          <w:lang w:val="uk-UA" w:eastAsia="ru-RU"/>
        </w:rPr>
      </w:pPr>
      <w:r w:rsidRPr="00701197">
        <w:rPr>
          <w:u w:val="single"/>
          <w:lang w:val="uk-UA"/>
        </w:rPr>
        <w:t xml:space="preserve">Загальна характеристика  </w:t>
      </w:r>
      <w:r w:rsidR="00C438D2" w:rsidRPr="00701197">
        <w:rPr>
          <w:u w:val="single"/>
          <w:lang w:val="uk-UA"/>
        </w:rPr>
        <w:t>Відокремленого структурного підрозділу «</w:t>
      </w:r>
      <w:r w:rsidRPr="00701197">
        <w:rPr>
          <w:u w:val="single"/>
          <w:lang w:val="uk-UA"/>
        </w:rPr>
        <w:t>Немирівськ</w:t>
      </w:r>
      <w:r w:rsidR="00C438D2" w:rsidRPr="00701197">
        <w:rPr>
          <w:u w:val="single"/>
          <w:lang w:val="uk-UA"/>
        </w:rPr>
        <w:t>ий фаховий  коледж</w:t>
      </w:r>
      <w:r w:rsidRPr="00701197">
        <w:rPr>
          <w:u w:val="single"/>
          <w:lang w:val="uk-UA"/>
        </w:rPr>
        <w:t xml:space="preserve"> будівництва</w:t>
      </w:r>
      <w:r w:rsidR="002019B2" w:rsidRPr="00701197">
        <w:rPr>
          <w:u w:val="single"/>
          <w:lang w:val="uk-UA"/>
        </w:rPr>
        <w:t>, економіки</w:t>
      </w:r>
      <w:r w:rsidRPr="00701197">
        <w:rPr>
          <w:u w:val="single"/>
          <w:lang w:val="uk-UA"/>
        </w:rPr>
        <w:t xml:space="preserve"> та </w:t>
      </w:r>
      <w:r w:rsidR="002019B2" w:rsidRPr="00701197">
        <w:rPr>
          <w:u w:val="single"/>
          <w:lang w:val="uk-UA"/>
        </w:rPr>
        <w:t>дизайну</w:t>
      </w:r>
      <w:r w:rsidRPr="00701197">
        <w:rPr>
          <w:u w:val="single"/>
          <w:lang w:val="uk-UA"/>
        </w:rPr>
        <w:t xml:space="preserve"> Вінницького національного аграрного університету</w:t>
      </w:r>
      <w:bookmarkEnd w:id="0"/>
      <w:r w:rsidR="00C438D2" w:rsidRPr="00701197">
        <w:rPr>
          <w:u w:val="single"/>
          <w:lang w:val="uk-UA"/>
        </w:rPr>
        <w:t>»</w:t>
      </w:r>
      <w:r w:rsidR="00390ACB" w:rsidRPr="00701197">
        <w:rPr>
          <w:u w:val="single"/>
          <w:lang w:val="uk-UA"/>
        </w:rPr>
        <w:t xml:space="preserve"> </w:t>
      </w:r>
    </w:p>
    <w:p w14:paraId="6B00A305" w14:textId="77777777" w:rsidR="001B12F3" w:rsidRDefault="00080A79" w:rsidP="001B12F3">
      <w:pPr>
        <w:pStyle w:val="22"/>
        <w:shd w:val="clear" w:color="auto" w:fill="auto"/>
        <w:spacing w:line="240" w:lineRule="auto"/>
        <w:ind w:firstLine="709"/>
        <w:jc w:val="both"/>
        <w:rPr>
          <w:lang w:val="uk-UA"/>
        </w:rPr>
      </w:pPr>
      <w:r w:rsidRPr="004B4C5A">
        <w:rPr>
          <w:lang w:val="uk-UA"/>
        </w:rPr>
        <w:t xml:space="preserve">Коледж створений як будівельний технікум на основі Постанови </w:t>
      </w:r>
      <w:r w:rsidRPr="004B4C5A">
        <w:rPr>
          <w:lang w:val="uk-UA" w:eastAsia="ru-RU" w:bidi="ru-RU"/>
        </w:rPr>
        <w:t xml:space="preserve">РНК </w:t>
      </w:r>
      <w:r w:rsidRPr="004B4C5A">
        <w:rPr>
          <w:lang w:val="uk-UA"/>
        </w:rPr>
        <w:t xml:space="preserve">СРСР і </w:t>
      </w:r>
      <w:r w:rsidRPr="004B4C5A">
        <w:rPr>
          <w:lang w:val="uk-UA" w:eastAsia="ru-RU" w:bidi="ru-RU"/>
        </w:rPr>
        <w:t xml:space="preserve">ЦК </w:t>
      </w:r>
      <w:r w:rsidRPr="004B4C5A">
        <w:rPr>
          <w:lang w:val="uk-UA"/>
        </w:rPr>
        <w:t xml:space="preserve">ВКП/б від 2 грудня 1945 року за № 2274 і Постанови </w:t>
      </w:r>
      <w:r w:rsidRPr="004B4C5A">
        <w:rPr>
          <w:lang w:val="uk-UA" w:eastAsia="ru-RU" w:bidi="ru-RU"/>
        </w:rPr>
        <w:t xml:space="preserve">РНК </w:t>
      </w:r>
      <w:r w:rsidRPr="004B4C5A">
        <w:rPr>
          <w:lang w:val="uk-UA"/>
        </w:rPr>
        <w:t xml:space="preserve">УРСР і </w:t>
      </w:r>
      <w:r w:rsidRPr="004B4C5A">
        <w:rPr>
          <w:lang w:val="uk-UA" w:eastAsia="ru-RU" w:bidi="ru-RU"/>
        </w:rPr>
        <w:t xml:space="preserve">ЦК </w:t>
      </w:r>
      <w:r w:rsidRPr="004B4C5A">
        <w:rPr>
          <w:lang w:val="uk-UA"/>
        </w:rPr>
        <w:t>ВКП /б/У від 26 вересня 1945 року за № 1557 про підготовку будівельників для сільського господарства.</w:t>
      </w:r>
      <w:r w:rsidR="00E07FD4">
        <w:rPr>
          <w:lang w:val="uk-UA"/>
        </w:rPr>
        <w:t xml:space="preserve"> </w:t>
      </w:r>
      <w:r w:rsidRPr="004B4C5A">
        <w:rPr>
          <w:lang w:val="uk-UA"/>
        </w:rPr>
        <w:t>У відповідності з наказом Міністерства аграрної політики України за №148 «Про створення регіональних структурних підрозділів Вінницького державного аграрного університету» з 26 травня 2003 року технікум увійшов в структуру Вінницького державного аграрного університету на правах відокремленого структурного підрозділу без прав юридичної особи.</w:t>
      </w:r>
      <w:r w:rsidR="00E07FD4">
        <w:rPr>
          <w:lang w:val="uk-UA"/>
        </w:rPr>
        <w:t xml:space="preserve"> </w:t>
      </w:r>
      <w:r w:rsidRPr="004B4C5A">
        <w:rPr>
          <w:lang w:val="uk-UA"/>
        </w:rPr>
        <w:t>Відповідно до наказу Міністерства аграрної політики України №134т, виданого 1 грудня 2009 року, Немирівський будівельний технікум Вінницького державного аграрного університету перейменовано у Немирівський коледж будівництва та архітектури Вінницького державного аграрного університету.</w:t>
      </w:r>
      <w:r w:rsidR="00E07FD4">
        <w:rPr>
          <w:lang w:val="uk-UA"/>
        </w:rPr>
        <w:t xml:space="preserve"> </w:t>
      </w:r>
      <w:r w:rsidRPr="004B4C5A">
        <w:rPr>
          <w:lang w:val="uk-UA"/>
        </w:rPr>
        <w:t>У відповідності з наказом Вінницького національного аграрного університету №55,  виданого 1 березня 2010 р., на основі його статуту у зв’язку з присвоєнням університету статусу «національного», назву «Немирівський коледж будівництва та архітектури Вінницького державного аграрного університету» змінено на «Немирівський коледж будівництва та архітектури Вінницького національного аграрного університету».</w:t>
      </w:r>
      <w:r w:rsidR="00E07FD4">
        <w:rPr>
          <w:lang w:val="uk-UA"/>
        </w:rPr>
        <w:t xml:space="preserve"> </w:t>
      </w:r>
      <w:r w:rsidR="002019B2" w:rsidRPr="001B12F3">
        <w:rPr>
          <w:rFonts w:eastAsia="Calibri"/>
          <w:lang w:val="uk-UA" w:eastAsia="uk-UA"/>
        </w:rPr>
        <w:t>У зв’язку з проведенням ліцензування економічних спеціальностей, на</w:t>
      </w:r>
      <w:r w:rsidR="002019B2" w:rsidRPr="002019B2">
        <w:rPr>
          <w:lang w:val="uk-UA"/>
        </w:rPr>
        <w:t xml:space="preserve"> підставі рішення Вченої ради університету (протокол №3) від 25 жовтня 2018 року та наказу ректора університету № 407 від 12.11.2018 року змінено найменування коледжу на Немирівський коледж будівництва, економіки та дизайну Вінницького національного аграрного університету.</w:t>
      </w:r>
      <w:r w:rsidR="00332F11">
        <w:rPr>
          <w:lang w:val="uk-UA"/>
        </w:rPr>
        <w:t xml:space="preserve"> </w:t>
      </w:r>
      <w:r w:rsidR="001B12F3">
        <w:rPr>
          <w:lang w:val="uk-UA"/>
        </w:rPr>
        <w:t>Відповідно до Наказу Міністерства освіти і науки України №810 від 16.06.2020 р. «Про перейменування відокремлених структурних підрозділів Вінницького національного аграрного університету» коледж перейменовано на Відокремлений структурний підрозділ «</w:t>
      </w:r>
      <w:r w:rsidR="001B12F3" w:rsidRPr="002019B2">
        <w:rPr>
          <w:lang w:val="uk-UA"/>
        </w:rPr>
        <w:t xml:space="preserve">Немирівський </w:t>
      </w:r>
      <w:r w:rsidR="001B12F3">
        <w:rPr>
          <w:lang w:val="uk-UA"/>
        </w:rPr>
        <w:t xml:space="preserve">фаховий </w:t>
      </w:r>
      <w:r w:rsidR="001B12F3" w:rsidRPr="002019B2">
        <w:rPr>
          <w:lang w:val="uk-UA"/>
        </w:rPr>
        <w:t>коледж будівництва, економіки та дизайну Вінницького національного аграрного університету</w:t>
      </w:r>
      <w:r w:rsidR="001B12F3">
        <w:rPr>
          <w:lang w:val="uk-UA"/>
        </w:rPr>
        <w:t>»</w:t>
      </w:r>
      <w:r w:rsidR="00C438D2">
        <w:rPr>
          <w:lang w:val="uk-UA"/>
        </w:rPr>
        <w:t>.</w:t>
      </w:r>
    </w:p>
    <w:p w14:paraId="127AF1ED" w14:textId="6522325F" w:rsidR="00E07FD4" w:rsidRPr="00E07FD4" w:rsidRDefault="00E07FD4" w:rsidP="00E07FD4">
      <w:pPr>
        <w:pStyle w:val="1"/>
        <w:widowControl w:val="0"/>
        <w:ind w:left="0" w:firstLine="709"/>
        <w:jc w:val="both"/>
        <w:rPr>
          <w:sz w:val="28"/>
          <w:szCs w:val="28"/>
          <w:shd w:val="clear" w:color="auto" w:fill="FFFFFF"/>
          <w:lang w:val="uk-UA"/>
        </w:rPr>
      </w:pPr>
      <w:r w:rsidRPr="004B4C5A">
        <w:rPr>
          <w:sz w:val="28"/>
          <w:szCs w:val="28"/>
          <w:lang w:val="uk-UA" w:eastAsia="uk-UA"/>
        </w:rPr>
        <w:t xml:space="preserve">Юридична та фактична </w:t>
      </w:r>
      <w:r w:rsidRPr="004B4C5A">
        <w:rPr>
          <w:bCs/>
          <w:sz w:val="28"/>
          <w:szCs w:val="28"/>
          <w:shd w:val="clear" w:color="auto" w:fill="FFFFFF"/>
          <w:lang w:val="uk-UA"/>
        </w:rPr>
        <w:t xml:space="preserve">адреса закладу: </w:t>
      </w:r>
      <w:r w:rsidRPr="004B4C5A">
        <w:rPr>
          <w:sz w:val="28"/>
          <w:szCs w:val="28"/>
          <w:shd w:val="clear" w:color="auto" w:fill="FFFFFF"/>
          <w:lang w:val="uk-UA"/>
        </w:rPr>
        <w:t xml:space="preserve"> 22800, вулиця Гімназійна 29, місто Немирів, Вінницька область. </w:t>
      </w:r>
      <w:r w:rsidRPr="004B4C5A">
        <w:rPr>
          <w:bCs/>
          <w:sz w:val="28"/>
          <w:szCs w:val="28"/>
          <w:shd w:val="clear" w:color="auto" w:fill="FFFFFF"/>
          <w:lang w:val="uk-UA"/>
        </w:rPr>
        <w:t xml:space="preserve">Адреса електронної пошти: </w:t>
      </w:r>
      <w:hyperlink r:id="rId7" w:history="1">
        <w:r w:rsidR="00C438D2" w:rsidRPr="00405C0B">
          <w:rPr>
            <w:rStyle w:val="aa"/>
            <w:sz w:val="28"/>
            <w:szCs w:val="28"/>
            <w:lang w:val="uk-UA"/>
          </w:rPr>
          <w:t>nfcbed.vnau@gmail.com</w:t>
        </w:r>
      </w:hyperlink>
      <w:r w:rsidR="00AE7E0B">
        <w:rPr>
          <w:rStyle w:val="aa"/>
          <w:sz w:val="28"/>
          <w:szCs w:val="28"/>
          <w:lang w:val="uk-UA"/>
        </w:rPr>
        <w:t xml:space="preserve">. </w:t>
      </w:r>
      <w:r w:rsidRPr="004B4C5A">
        <w:rPr>
          <w:sz w:val="28"/>
          <w:szCs w:val="28"/>
          <w:shd w:val="clear" w:color="auto" w:fill="FFFFFF"/>
          <w:lang w:val="uk-UA"/>
        </w:rPr>
        <w:t xml:space="preserve">Телефон: </w:t>
      </w:r>
      <w:r w:rsidR="00AE7E0B">
        <w:rPr>
          <w:sz w:val="28"/>
          <w:szCs w:val="28"/>
          <w:shd w:val="clear" w:color="auto" w:fill="FFFFFF"/>
          <w:lang w:val="uk-UA"/>
        </w:rPr>
        <w:t>0730885540</w:t>
      </w:r>
      <w:r w:rsidR="00CE6BDD">
        <w:rPr>
          <w:sz w:val="28"/>
          <w:szCs w:val="28"/>
          <w:shd w:val="clear" w:color="auto" w:fill="FFFFFF"/>
          <w:lang w:val="uk-UA"/>
        </w:rPr>
        <w:t xml:space="preserve">. Офіційний сайт </w:t>
      </w:r>
      <w:hyperlink r:id="rId8" w:history="1">
        <w:r w:rsidR="00872902" w:rsidRPr="00E7439D">
          <w:rPr>
            <w:rStyle w:val="aa"/>
            <w:sz w:val="28"/>
            <w:szCs w:val="28"/>
            <w:shd w:val="clear" w:color="auto" w:fill="FFFFFF"/>
            <w:lang w:val="uk-UA"/>
          </w:rPr>
          <w:t>https://nemyriv-college.org.ua/</w:t>
        </w:r>
      </w:hyperlink>
      <w:r w:rsidR="00872902">
        <w:rPr>
          <w:sz w:val="28"/>
          <w:szCs w:val="28"/>
          <w:shd w:val="clear" w:color="auto" w:fill="FFFFFF"/>
          <w:lang w:val="uk-UA"/>
        </w:rPr>
        <w:t xml:space="preserve">. </w:t>
      </w:r>
      <w:r w:rsidRPr="004B4C5A">
        <w:rPr>
          <w:sz w:val="28"/>
          <w:szCs w:val="28"/>
          <w:shd w:val="clear" w:color="auto" w:fill="FFFFFF"/>
          <w:lang w:val="uk-UA"/>
        </w:rPr>
        <w:t xml:space="preserve">  Ідентифікаційний код 01350972; організаційно-правова</w:t>
      </w:r>
      <w:r w:rsidRPr="004B4C5A">
        <w:rPr>
          <w:bCs/>
          <w:sz w:val="28"/>
          <w:szCs w:val="28"/>
          <w:shd w:val="clear" w:color="auto" w:fill="FFFFFF"/>
          <w:lang w:val="uk-UA"/>
        </w:rPr>
        <w:t xml:space="preserve"> форма за КОПФГ – </w:t>
      </w:r>
      <w:r w:rsidRPr="004B4C5A">
        <w:rPr>
          <w:sz w:val="28"/>
          <w:szCs w:val="28"/>
          <w:lang w:val="uk-UA"/>
        </w:rPr>
        <w:t xml:space="preserve">610 філія (інший відокремлений підрозділ); </w:t>
      </w:r>
      <w:r w:rsidRPr="004B4C5A">
        <w:rPr>
          <w:bCs/>
          <w:sz w:val="28"/>
          <w:szCs w:val="28"/>
          <w:shd w:val="clear" w:color="auto" w:fill="FFFFFF"/>
          <w:lang w:val="uk-UA"/>
        </w:rPr>
        <w:t>форма власності – 31 загально</w:t>
      </w:r>
      <w:r w:rsidRPr="004B4C5A">
        <w:rPr>
          <w:sz w:val="28"/>
          <w:szCs w:val="28"/>
          <w:lang w:val="uk-UA"/>
        </w:rPr>
        <w:t xml:space="preserve">державна. </w:t>
      </w:r>
    </w:p>
    <w:p w14:paraId="119FD55C" w14:textId="77777777" w:rsidR="002019B2" w:rsidRPr="002019B2" w:rsidRDefault="002019B2" w:rsidP="00C438D2">
      <w:pPr>
        <w:pStyle w:val="22"/>
        <w:shd w:val="clear" w:color="auto" w:fill="auto"/>
        <w:spacing w:line="240" w:lineRule="auto"/>
        <w:ind w:firstLine="709"/>
        <w:jc w:val="both"/>
        <w:rPr>
          <w:lang w:val="uk-UA"/>
        </w:rPr>
      </w:pPr>
      <w:r w:rsidRPr="002019B2">
        <w:rPr>
          <w:lang w:val="uk-UA"/>
        </w:rPr>
        <w:t xml:space="preserve">Основними документами, які забезпечують умови діяльності </w:t>
      </w:r>
      <w:r w:rsidR="00C438D2">
        <w:rPr>
          <w:lang w:val="uk-UA"/>
        </w:rPr>
        <w:t>ВСП «</w:t>
      </w:r>
      <w:r w:rsidR="00C438D2" w:rsidRPr="002019B2">
        <w:rPr>
          <w:lang w:val="uk-UA"/>
        </w:rPr>
        <w:t xml:space="preserve">Немирівський </w:t>
      </w:r>
      <w:r w:rsidR="00C438D2">
        <w:rPr>
          <w:lang w:val="uk-UA"/>
        </w:rPr>
        <w:t xml:space="preserve">фаховий </w:t>
      </w:r>
      <w:r w:rsidR="00C438D2" w:rsidRPr="002019B2">
        <w:rPr>
          <w:lang w:val="uk-UA"/>
        </w:rPr>
        <w:t>коледж будівництва, економіки та дизайну Вінницького національного аграрного університету</w:t>
      </w:r>
      <w:r w:rsidR="00C438D2">
        <w:rPr>
          <w:lang w:val="uk-UA"/>
        </w:rPr>
        <w:t xml:space="preserve">» </w:t>
      </w:r>
      <w:r w:rsidRPr="002019B2">
        <w:rPr>
          <w:lang w:val="uk-UA"/>
        </w:rPr>
        <w:t>є:</w:t>
      </w:r>
    </w:p>
    <w:p w14:paraId="3BC8F01B" w14:textId="77777777" w:rsidR="002019B2" w:rsidRPr="00701197" w:rsidRDefault="002019B2" w:rsidP="002019B2">
      <w:pPr>
        <w:pStyle w:val="a4"/>
        <w:numPr>
          <w:ilvl w:val="0"/>
          <w:numId w:val="9"/>
        </w:numPr>
        <w:shd w:val="clear" w:color="auto" w:fill="FFFFFF"/>
        <w:jc w:val="both"/>
        <w:rPr>
          <w:rFonts w:ascii="Times New Roman" w:hAnsi="Times New Roman"/>
          <w:sz w:val="28"/>
          <w:szCs w:val="28"/>
        </w:rPr>
      </w:pPr>
      <w:r w:rsidRPr="00701197">
        <w:rPr>
          <w:rFonts w:ascii="Times New Roman" w:hAnsi="Times New Roman"/>
          <w:sz w:val="28"/>
          <w:szCs w:val="28"/>
        </w:rPr>
        <w:t>Статут Вінницького націона</w:t>
      </w:r>
      <w:r w:rsidR="00701197" w:rsidRPr="00701197">
        <w:rPr>
          <w:rFonts w:ascii="Times New Roman" w:hAnsi="Times New Roman"/>
          <w:sz w:val="28"/>
          <w:szCs w:val="28"/>
        </w:rPr>
        <w:t>льного аграрного університету</w:t>
      </w:r>
      <w:r w:rsidRPr="00701197">
        <w:rPr>
          <w:rFonts w:ascii="Times New Roman" w:hAnsi="Times New Roman"/>
          <w:sz w:val="28"/>
          <w:szCs w:val="28"/>
        </w:rPr>
        <w:t>;</w:t>
      </w:r>
    </w:p>
    <w:p w14:paraId="26B012CD" w14:textId="77777777" w:rsidR="00C438D2" w:rsidRDefault="00C438D2" w:rsidP="00C438D2">
      <w:pPr>
        <w:pStyle w:val="22"/>
        <w:numPr>
          <w:ilvl w:val="0"/>
          <w:numId w:val="9"/>
        </w:numPr>
        <w:shd w:val="clear" w:color="auto" w:fill="auto"/>
        <w:spacing w:line="240" w:lineRule="auto"/>
        <w:jc w:val="both"/>
        <w:rPr>
          <w:lang w:val="uk-UA"/>
        </w:rPr>
      </w:pPr>
      <w:r w:rsidRPr="00C438D2">
        <w:rPr>
          <w:lang w:val="uk-UA"/>
        </w:rPr>
        <w:t>Положення</w:t>
      </w:r>
      <w:r>
        <w:rPr>
          <w:lang w:val="uk-UA"/>
        </w:rPr>
        <w:t xml:space="preserve"> Відокремленого структурного підрозділу «</w:t>
      </w:r>
      <w:r w:rsidRPr="002019B2">
        <w:rPr>
          <w:lang w:val="uk-UA"/>
        </w:rPr>
        <w:t xml:space="preserve">Немирівський </w:t>
      </w:r>
      <w:r>
        <w:rPr>
          <w:lang w:val="uk-UA"/>
        </w:rPr>
        <w:t xml:space="preserve">фаховий </w:t>
      </w:r>
      <w:r w:rsidRPr="002019B2">
        <w:rPr>
          <w:lang w:val="uk-UA"/>
        </w:rPr>
        <w:t>коледж будівництва, економіки та дизайну Вінницького національного аграрного університету</w:t>
      </w:r>
      <w:r>
        <w:rPr>
          <w:lang w:val="uk-UA"/>
        </w:rPr>
        <w:t>»</w:t>
      </w:r>
      <w:r w:rsidR="006B1588">
        <w:rPr>
          <w:lang w:val="uk-UA"/>
        </w:rPr>
        <w:t>,</w:t>
      </w:r>
      <w:r w:rsidRPr="00C438D2">
        <w:rPr>
          <w:lang w:val="uk-UA"/>
        </w:rPr>
        <w:t xml:space="preserve"> затверджене наказом ректора Вінницького національного аграрного університету № </w:t>
      </w:r>
      <w:r>
        <w:rPr>
          <w:lang w:val="uk-UA"/>
        </w:rPr>
        <w:t>232</w:t>
      </w:r>
      <w:r w:rsidRPr="00C438D2">
        <w:rPr>
          <w:lang w:val="uk-UA"/>
        </w:rPr>
        <w:t xml:space="preserve"> від </w:t>
      </w:r>
      <w:r>
        <w:rPr>
          <w:lang w:val="uk-UA"/>
        </w:rPr>
        <w:t>25.09.2020</w:t>
      </w:r>
      <w:r w:rsidRPr="00C438D2">
        <w:rPr>
          <w:lang w:val="uk-UA"/>
        </w:rPr>
        <w:t xml:space="preserve"> р., розглянуте Вченою радою ВНАУ </w:t>
      </w:r>
      <w:r>
        <w:rPr>
          <w:lang w:val="uk-UA"/>
        </w:rPr>
        <w:t>25.09.2020</w:t>
      </w:r>
      <w:r w:rsidRPr="00C438D2">
        <w:rPr>
          <w:lang w:val="uk-UA"/>
        </w:rPr>
        <w:t xml:space="preserve"> р., протокол № </w:t>
      </w:r>
      <w:r>
        <w:rPr>
          <w:lang w:val="uk-UA"/>
        </w:rPr>
        <w:t>3</w:t>
      </w:r>
      <w:r w:rsidRPr="00C438D2">
        <w:rPr>
          <w:lang w:val="uk-UA"/>
        </w:rPr>
        <w:t>;</w:t>
      </w:r>
    </w:p>
    <w:p w14:paraId="4BCE17E4" w14:textId="77777777"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Свідоцтво  про право власності на нерухоме майно: комплекс будівель та споруд </w:t>
      </w:r>
      <w:r w:rsidRPr="00012E3B">
        <w:rPr>
          <w:rFonts w:ascii="Times New Roman" w:hAnsi="Times New Roman"/>
          <w:sz w:val="28"/>
          <w:szCs w:val="28"/>
        </w:rPr>
        <w:lastRenderedPageBreak/>
        <w:t>вул. Луначарського (Гімназійна), 27 САС№563692 від 25.03.2010 р.;</w:t>
      </w:r>
    </w:p>
    <w:p w14:paraId="3C77625D" w14:textId="77777777"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Свідоцтво  про право власності на нерухоме майно: комплекс будівель та споруд вул. Луначарського (Гімназійна) 29, САС№563693 від 25.03.2010 р., </w:t>
      </w:r>
    </w:p>
    <w:p w14:paraId="4B057023" w14:textId="77777777"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Наказ МОН </w:t>
      </w:r>
      <w:r w:rsidR="00701197">
        <w:rPr>
          <w:rFonts w:ascii="Times New Roman" w:hAnsi="Times New Roman"/>
          <w:sz w:val="28"/>
          <w:szCs w:val="28"/>
        </w:rPr>
        <w:t>«</w:t>
      </w:r>
      <w:r w:rsidRPr="00012E3B">
        <w:rPr>
          <w:rFonts w:ascii="Times New Roman" w:hAnsi="Times New Roman"/>
          <w:sz w:val="28"/>
          <w:szCs w:val="28"/>
        </w:rPr>
        <w:t>Про закріплення державного майна за Вінницьким національним агарним університетом</w:t>
      </w:r>
      <w:r w:rsidR="00701197">
        <w:rPr>
          <w:rFonts w:ascii="Times New Roman" w:hAnsi="Times New Roman"/>
          <w:sz w:val="28"/>
          <w:szCs w:val="28"/>
        </w:rPr>
        <w:t>»</w:t>
      </w:r>
      <w:r w:rsidRPr="00012E3B">
        <w:rPr>
          <w:rFonts w:ascii="Times New Roman" w:hAnsi="Times New Roman"/>
          <w:sz w:val="28"/>
          <w:szCs w:val="28"/>
        </w:rPr>
        <w:t xml:space="preserve"> №</w:t>
      </w:r>
      <w:r>
        <w:rPr>
          <w:rFonts w:ascii="Times New Roman" w:hAnsi="Times New Roman"/>
          <w:sz w:val="28"/>
          <w:szCs w:val="28"/>
        </w:rPr>
        <w:t xml:space="preserve"> </w:t>
      </w:r>
      <w:r w:rsidRPr="00012E3B">
        <w:rPr>
          <w:rFonts w:ascii="Times New Roman" w:hAnsi="Times New Roman"/>
          <w:sz w:val="28"/>
          <w:szCs w:val="28"/>
        </w:rPr>
        <w:t>1483 від 09.12.2016</w:t>
      </w:r>
      <w:r>
        <w:rPr>
          <w:rFonts w:ascii="Times New Roman" w:hAnsi="Times New Roman"/>
          <w:sz w:val="28"/>
          <w:szCs w:val="28"/>
        </w:rPr>
        <w:t xml:space="preserve"> р.</w:t>
      </w:r>
      <w:r w:rsidRPr="00012E3B">
        <w:rPr>
          <w:rFonts w:ascii="Times New Roman" w:hAnsi="Times New Roman"/>
          <w:sz w:val="28"/>
          <w:szCs w:val="28"/>
        </w:rPr>
        <w:t>;</w:t>
      </w:r>
    </w:p>
    <w:p w14:paraId="2AABCD33" w14:textId="77777777" w:rsidR="002019B2"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Наказ ректора Вінницького НАУ </w:t>
      </w:r>
      <w:r w:rsidR="00701197">
        <w:rPr>
          <w:rFonts w:ascii="Times New Roman" w:hAnsi="Times New Roman"/>
          <w:sz w:val="28"/>
          <w:szCs w:val="28"/>
        </w:rPr>
        <w:t>«</w:t>
      </w:r>
      <w:r w:rsidRPr="00012E3B">
        <w:rPr>
          <w:rFonts w:ascii="Times New Roman" w:hAnsi="Times New Roman"/>
          <w:sz w:val="28"/>
          <w:szCs w:val="28"/>
        </w:rPr>
        <w:t>Про передачу в оперативне управління Немирівському коледжу будівництва та архітектури ВНАУ цілісного майнового комплексу</w:t>
      </w:r>
      <w:r w:rsidR="00701197">
        <w:rPr>
          <w:rFonts w:ascii="Times New Roman" w:hAnsi="Times New Roman"/>
          <w:sz w:val="28"/>
          <w:szCs w:val="28"/>
        </w:rPr>
        <w:t>»</w:t>
      </w:r>
      <w:r w:rsidRPr="00012E3B">
        <w:rPr>
          <w:rFonts w:ascii="Times New Roman" w:hAnsi="Times New Roman"/>
          <w:sz w:val="28"/>
          <w:szCs w:val="28"/>
        </w:rPr>
        <w:t xml:space="preserve"> №</w:t>
      </w:r>
      <w:r>
        <w:rPr>
          <w:rFonts w:ascii="Times New Roman" w:hAnsi="Times New Roman"/>
          <w:sz w:val="28"/>
          <w:szCs w:val="28"/>
        </w:rPr>
        <w:t xml:space="preserve"> </w:t>
      </w:r>
      <w:r w:rsidRPr="00012E3B">
        <w:rPr>
          <w:rFonts w:ascii="Times New Roman" w:hAnsi="Times New Roman"/>
          <w:sz w:val="28"/>
          <w:szCs w:val="28"/>
        </w:rPr>
        <w:t>347 від 26.09.2018</w:t>
      </w:r>
      <w:r>
        <w:rPr>
          <w:rFonts w:ascii="Times New Roman" w:hAnsi="Times New Roman"/>
          <w:sz w:val="28"/>
          <w:szCs w:val="28"/>
        </w:rPr>
        <w:t xml:space="preserve"> </w:t>
      </w:r>
      <w:r w:rsidRPr="00012E3B">
        <w:rPr>
          <w:rFonts w:ascii="Times New Roman" w:hAnsi="Times New Roman"/>
          <w:sz w:val="28"/>
          <w:szCs w:val="28"/>
        </w:rPr>
        <w:t>р.;</w:t>
      </w:r>
    </w:p>
    <w:p w14:paraId="1BEBF93E" w14:textId="77777777"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Довідка Міністерства освіти і науки України Про включення вищого навчального закладу до Державного реєстру вищих навчальних закладів України  (реєстрація</w:t>
      </w:r>
      <w:r>
        <w:rPr>
          <w:rFonts w:ascii="Times New Roman" w:hAnsi="Times New Roman"/>
          <w:sz w:val="28"/>
          <w:szCs w:val="28"/>
        </w:rPr>
        <w:t xml:space="preserve"> </w:t>
      </w:r>
      <w:r w:rsidRPr="00012E3B">
        <w:rPr>
          <w:rFonts w:ascii="Times New Roman" w:hAnsi="Times New Roman"/>
          <w:sz w:val="28"/>
          <w:szCs w:val="28"/>
        </w:rPr>
        <w:t>№</w:t>
      </w:r>
      <w:r>
        <w:rPr>
          <w:rFonts w:ascii="Times New Roman" w:hAnsi="Times New Roman"/>
          <w:sz w:val="28"/>
          <w:szCs w:val="28"/>
        </w:rPr>
        <w:t xml:space="preserve"> </w:t>
      </w:r>
      <w:r w:rsidRPr="00012E3B">
        <w:rPr>
          <w:rFonts w:ascii="Times New Roman" w:hAnsi="Times New Roman"/>
          <w:sz w:val="28"/>
          <w:szCs w:val="28"/>
        </w:rPr>
        <w:t>02-Д-796 від 07.07.2010</w:t>
      </w:r>
      <w:r>
        <w:rPr>
          <w:rFonts w:ascii="Times New Roman" w:hAnsi="Times New Roman"/>
          <w:sz w:val="28"/>
          <w:szCs w:val="28"/>
        </w:rPr>
        <w:t xml:space="preserve"> р.</w:t>
      </w:r>
      <w:r w:rsidRPr="00012E3B">
        <w:rPr>
          <w:rFonts w:ascii="Times New Roman" w:hAnsi="Times New Roman"/>
          <w:sz w:val="28"/>
          <w:szCs w:val="28"/>
        </w:rPr>
        <w:t>);</w:t>
      </w:r>
    </w:p>
    <w:p w14:paraId="46C57F96" w14:textId="77777777"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Відомості про здійснення освітньої </w:t>
      </w:r>
      <w:r w:rsidR="002A6237">
        <w:rPr>
          <w:rFonts w:ascii="Times New Roman" w:hAnsi="Times New Roman"/>
          <w:sz w:val="28"/>
          <w:szCs w:val="28"/>
        </w:rPr>
        <w:t>діяльності у сфері вищої освіти</w:t>
      </w:r>
      <w:r w:rsidRPr="00012E3B">
        <w:rPr>
          <w:rFonts w:ascii="Times New Roman" w:hAnsi="Times New Roman"/>
          <w:sz w:val="28"/>
          <w:szCs w:val="28"/>
        </w:rPr>
        <w:t>;</w:t>
      </w:r>
    </w:p>
    <w:p w14:paraId="21BC82F3" w14:textId="77777777" w:rsidR="002019B2"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Відомості про здійснення освітньої діяльності у </w:t>
      </w:r>
      <w:r w:rsidR="002A6237">
        <w:rPr>
          <w:rFonts w:ascii="Times New Roman" w:hAnsi="Times New Roman"/>
          <w:sz w:val="28"/>
          <w:szCs w:val="28"/>
        </w:rPr>
        <w:t>сфері фахової передвищої освіти</w:t>
      </w:r>
      <w:r w:rsidRPr="00012E3B">
        <w:rPr>
          <w:rFonts w:ascii="Times New Roman" w:hAnsi="Times New Roman"/>
          <w:sz w:val="28"/>
          <w:szCs w:val="28"/>
        </w:rPr>
        <w:t>.</w:t>
      </w:r>
    </w:p>
    <w:p w14:paraId="3D723B2E" w14:textId="77777777" w:rsidR="00DF42EA" w:rsidRDefault="004C6A68" w:rsidP="002019B2">
      <w:pPr>
        <w:pStyle w:val="a4"/>
        <w:numPr>
          <w:ilvl w:val="0"/>
          <w:numId w:val="9"/>
        </w:numPr>
        <w:shd w:val="clear" w:color="auto" w:fill="FFFFFF"/>
        <w:jc w:val="both"/>
        <w:rPr>
          <w:rFonts w:ascii="Times New Roman" w:hAnsi="Times New Roman"/>
          <w:sz w:val="28"/>
          <w:szCs w:val="28"/>
        </w:rPr>
      </w:pPr>
      <w:r>
        <w:rPr>
          <w:rFonts w:ascii="Times New Roman" w:hAnsi="Times New Roman"/>
          <w:sz w:val="28"/>
          <w:szCs w:val="28"/>
        </w:rPr>
        <w:t xml:space="preserve">Ліцензія </w:t>
      </w:r>
      <w:r w:rsidR="00332F11">
        <w:rPr>
          <w:rFonts w:ascii="Times New Roman" w:hAnsi="Times New Roman"/>
          <w:sz w:val="28"/>
          <w:szCs w:val="28"/>
        </w:rPr>
        <w:t>на</w:t>
      </w:r>
      <w:r>
        <w:rPr>
          <w:rFonts w:ascii="Times New Roman" w:hAnsi="Times New Roman"/>
          <w:sz w:val="28"/>
          <w:szCs w:val="28"/>
        </w:rPr>
        <w:t xml:space="preserve"> надання освітніх послуг за рівнем повної загальної середньої освіти АЕ №2713474 від 04.09.2015 р., переоформлена на безстрокову Розпорядженням Вінницької ОДА №985 від 27.12.2019 р.</w:t>
      </w:r>
      <w:r w:rsidR="00DF42EA">
        <w:rPr>
          <w:rFonts w:ascii="Times New Roman" w:hAnsi="Times New Roman"/>
          <w:sz w:val="28"/>
          <w:szCs w:val="28"/>
        </w:rPr>
        <w:t xml:space="preserve"> </w:t>
      </w:r>
    </w:p>
    <w:p w14:paraId="57F85581" w14:textId="2D658B2E" w:rsidR="004C6A68" w:rsidRDefault="00DF42EA" w:rsidP="00DF42EA">
      <w:pPr>
        <w:pStyle w:val="a4"/>
        <w:shd w:val="clear" w:color="auto" w:fill="FFFFFF"/>
        <w:ind w:left="360"/>
        <w:jc w:val="both"/>
        <w:rPr>
          <w:rFonts w:ascii="Times New Roman" w:hAnsi="Times New Roman"/>
          <w:sz w:val="28"/>
          <w:szCs w:val="28"/>
        </w:rPr>
      </w:pPr>
      <w:r>
        <w:rPr>
          <w:rFonts w:ascii="Times New Roman" w:hAnsi="Times New Roman"/>
          <w:sz w:val="28"/>
          <w:szCs w:val="28"/>
        </w:rPr>
        <w:t>У зв’язку із зміною назви ліцензіата, переоформлена ліцензія  на освітню діяльність у сфері повної загальної середньої освіти за рівнем профільної середньої освіти</w:t>
      </w:r>
      <w:r w:rsidRPr="00DF42EA">
        <w:rPr>
          <w:rFonts w:ascii="Times New Roman" w:hAnsi="Times New Roman"/>
          <w:sz w:val="28"/>
          <w:szCs w:val="28"/>
        </w:rPr>
        <w:t xml:space="preserve"> </w:t>
      </w:r>
      <w:r>
        <w:rPr>
          <w:rFonts w:ascii="Times New Roman" w:hAnsi="Times New Roman"/>
          <w:sz w:val="28"/>
          <w:szCs w:val="28"/>
        </w:rPr>
        <w:t>розпорядженнями Вінницької ОДА від 30.11.2021 р. № 839.</w:t>
      </w:r>
    </w:p>
    <w:p w14:paraId="6CF51CAA" w14:textId="2B9939F4" w:rsidR="004C6A68" w:rsidRPr="00012E3B" w:rsidRDefault="004C6A68" w:rsidP="002019B2">
      <w:pPr>
        <w:pStyle w:val="a4"/>
        <w:numPr>
          <w:ilvl w:val="0"/>
          <w:numId w:val="9"/>
        </w:numPr>
        <w:shd w:val="clear" w:color="auto" w:fill="FFFFFF"/>
        <w:jc w:val="both"/>
        <w:rPr>
          <w:rFonts w:ascii="Times New Roman" w:hAnsi="Times New Roman"/>
          <w:sz w:val="28"/>
          <w:szCs w:val="28"/>
        </w:rPr>
      </w:pPr>
      <w:r>
        <w:rPr>
          <w:rFonts w:ascii="Times New Roman" w:hAnsi="Times New Roman"/>
          <w:sz w:val="28"/>
          <w:szCs w:val="28"/>
        </w:rPr>
        <w:t xml:space="preserve">Ліцензія </w:t>
      </w:r>
      <w:r w:rsidR="00332F11">
        <w:rPr>
          <w:rFonts w:ascii="Times New Roman" w:hAnsi="Times New Roman"/>
          <w:sz w:val="28"/>
          <w:szCs w:val="28"/>
        </w:rPr>
        <w:t>на</w:t>
      </w:r>
      <w:r>
        <w:rPr>
          <w:rFonts w:ascii="Times New Roman" w:hAnsi="Times New Roman"/>
          <w:sz w:val="28"/>
          <w:szCs w:val="28"/>
        </w:rPr>
        <w:t xml:space="preserve"> надання освітніх послуг з надання професійної освіти </w:t>
      </w:r>
      <w:r w:rsidR="00DF42EA">
        <w:rPr>
          <w:rFonts w:ascii="Times New Roman" w:hAnsi="Times New Roman"/>
          <w:sz w:val="28"/>
          <w:szCs w:val="28"/>
        </w:rPr>
        <w:t>н</w:t>
      </w:r>
      <w:r>
        <w:rPr>
          <w:rFonts w:ascii="Times New Roman" w:hAnsi="Times New Roman"/>
          <w:sz w:val="28"/>
          <w:szCs w:val="28"/>
        </w:rPr>
        <w:t xml:space="preserve">а рівні кваліфікаційних вимог до професійно-технічного навчання, підвищення кваліфікації АЕ №285711 від </w:t>
      </w:r>
      <w:r w:rsidR="004652E1">
        <w:rPr>
          <w:rFonts w:ascii="Times New Roman" w:hAnsi="Times New Roman"/>
          <w:sz w:val="28"/>
          <w:szCs w:val="28"/>
        </w:rPr>
        <w:t>16.12.2013 р.</w:t>
      </w:r>
    </w:p>
    <w:p w14:paraId="125987B1" w14:textId="77777777" w:rsidR="002019B2" w:rsidRPr="002019B2" w:rsidRDefault="002019B2" w:rsidP="00F54065">
      <w:pPr>
        <w:pStyle w:val="22"/>
        <w:shd w:val="clear" w:color="auto" w:fill="auto"/>
        <w:spacing w:line="240" w:lineRule="auto"/>
        <w:ind w:firstLine="709"/>
        <w:jc w:val="both"/>
        <w:rPr>
          <w:lang w:val="uk-UA"/>
        </w:rPr>
      </w:pPr>
      <w:r w:rsidRPr="002019B2">
        <w:rPr>
          <w:lang w:val="uk-UA"/>
        </w:rPr>
        <w:t xml:space="preserve">Оригінали всіх засновницьких </w:t>
      </w:r>
      <w:r w:rsidR="00701197">
        <w:rPr>
          <w:lang w:val="uk-UA"/>
        </w:rPr>
        <w:t xml:space="preserve">та </w:t>
      </w:r>
      <w:r w:rsidRPr="002019B2">
        <w:rPr>
          <w:lang w:val="uk-UA"/>
        </w:rPr>
        <w:t>нормативних документів є в наявності.</w:t>
      </w:r>
    </w:p>
    <w:p w14:paraId="0FB7545D" w14:textId="77777777" w:rsidR="00D41636" w:rsidRDefault="00D41636" w:rsidP="00D41636">
      <w:pPr>
        <w:pStyle w:val="1"/>
        <w:widowControl w:val="0"/>
        <w:ind w:left="0" w:firstLine="709"/>
        <w:jc w:val="both"/>
        <w:rPr>
          <w:sz w:val="28"/>
          <w:szCs w:val="28"/>
          <w:shd w:val="clear" w:color="auto" w:fill="FFFFFF"/>
          <w:lang w:val="uk-UA"/>
        </w:rPr>
      </w:pPr>
      <w:r w:rsidRPr="004B4C5A">
        <w:rPr>
          <w:sz w:val="28"/>
          <w:szCs w:val="28"/>
          <w:shd w:val="clear" w:color="auto" w:fill="FFFFFF"/>
          <w:lang w:val="uk-UA"/>
        </w:rPr>
        <w:t xml:space="preserve">У постійному користуванні коледжу перебувають дві земельні ділянки для будівництва та обслуговування будівель закладів освіти, а саме: по вулиці </w:t>
      </w:r>
      <w:r>
        <w:rPr>
          <w:sz w:val="28"/>
          <w:szCs w:val="28"/>
          <w:shd w:val="clear" w:color="auto" w:fill="FFFFFF"/>
          <w:lang w:val="uk-UA"/>
        </w:rPr>
        <w:t>Гімназійна</w:t>
      </w:r>
      <w:r w:rsidRPr="004B4C5A">
        <w:rPr>
          <w:sz w:val="28"/>
          <w:szCs w:val="28"/>
          <w:shd w:val="clear" w:color="auto" w:fill="FFFFFF"/>
          <w:lang w:val="uk-UA"/>
        </w:rPr>
        <w:t xml:space="preserve"> 27, площею 0,2371 га (відповідно до Витягу з Державного реєстру речових прав, номер запису про право власності </w:t>
      </w:r>
      <w:r w:rsidR="00DB5905">
        <w:rPr>
          <w:sz w:val="28"/>
          <w:szCs w:val="28"/>
          <w:shd w:val="clear" w:color="auto" w:fill="FFFFFF"/>
          <w:lang w:val="uk-UA"/>
        </w:rPr>
        <w:t>№</w:t>
      </w:r>
      <w:r w:rsidRPr="004B4C5A">
        <w:rPr>
          <w:sz w:val="28"/>
          <w:szCs w:val="28"/>
          <w:shd w:val="clear" w:color="auto" w:fill="FFFFFF"/>
          <w:lang w:val="uk-UA"/>
        </w:rPr>
        <w:t xml:space="preserve">11805711 від 29.10.2015р.); по вулиці </w:t>
      </w:r>
      <w:r>
        <w:rPr>
          <w:sz w:val="28"/>
          <w:szCs w:val="28"/>
          <w:shd w:val="clear" w:color="auto" w:fill="FFFFFF"/>
          <w:lang w:val="uk-UA"/>
        </w:rPr>
        <w:t>Гімназійна</w:t>
      </w:r>
      <w:r w:rsidRPr="004B4C5A">
        <w:rPr>
          <w:sz w:val="28"/>
          <w:szCs w:val="28"/>
          <w:shd w:val="clear" w:color="auto" w:fill="FFFFFF"/>
          <w:lang w:val="uk-UA"/>
        </w:rPr>
        <w:t xml:space="preserve"> 29, площею 2,3143 га (відповідно до Витягу з Державного реєстру речових прав, номер запису про право власності </w:t>
      </w:r>
      <w:r w:rsidR="00DB5905">
        <w:rPr>
          <w:sz w:val="28"/>
          <w:szCs w:val="28"/>
          <w:shd w:val="clear" w:color="auto" w:fill="FFFFFF"/>
          <w:lang w:val="uk-UA"/>
        </w:rPr>
        <w:t>№</w:t>
      </w:r>
      <w:r w:rsidRPr="004B4C5A">
        <w:rPr>
          <w:sz w:val="28"/>
          <w:szCs w:val="28"/>
          <w:shd w:val="clear" w:color="auto" w:fill="FFFFFF"/>
          <w:lang w:val="uk-UA"/>
        </w:rPr>
        <w:t>11805129 від 29.10.2015р.</w:t>
      </w:r>
      <w:r w:rsidR="008C66AF">
        <w:rPr>
          <w:sz w:val="28"/>
          <w:szCs w:val="28"/>
          <w:shd w:val="clear" w:color="auto" w:fill="FFFFFF"/>
          <w:lang w:val="uk-UA"/>
        </w:rPr>
        <w:t>).</w:t>
      </w:r>
    </w:p>
    <w:p w14:paraId="072C3D12" w14:textId="77777777" w:rsidR="003C55C2" w:rsidRDefault="003C55C2" w:rsidP="00D41636">
      <w:pPr>
        <w:pStyle w:val="1"/>
        <w:widowControl w:val="0"/>
        <w:ind w:left="0" w:firstLine="709"/>
        <w:jc w:val="both"/>
        <w:rPr>
          <w:sz w:val="28"/>
          <w:szCs w:val="28"/>
          <w:shd w:val="clear" w:color="auto" w:fill="FFFFFF"/>
          <w:lang w:val="uk-UA"/>
        </w:rPr>
      </w:pPr>
      <w:r>
        <w:rPr>
          <w:sz w:val="28"/>
          <w:szCs w:val="28"/>
          <w:shd w:val="clear" w:color="auto" w:fill="FFFFFF"/>
          <w:lang w:val="uk-UA"/>
        </w:rPr>
        <w:t>Усе майно та приміщення коледжу є власністю Держави в особі Міністерства освіти і науки України, що було закріплене за Вінницьким національним аграрним університетом (Наказ МОН «Про закріплення державного майна за Вінницьким національним аграрним університетом» №1483 від 09.12.2016 р.) та передане в оперативне управління Немирівського коледжу будівництва та архітектури Вінницького НАУ  (Наказ ректора Вінниць</w:t>
      </w:r>
      <w:r w:rsidR="008C66AF">
        <w:rPr>
          <w:sz w:val="28"/>
          <w:szCs w:val="28"/>
          <w:shd w:val="clear" w:color="auto" w:fill="FFFFFF"/>
          <w:lang w:val="uk-UA"/>
        </w:rPr>
        <w:t>к</w:t>
      </w:r>
      <w:r>
        <w:rPr>
          <w:sz w:val="28"/>
          <w:szCs w:val="28"/>
          <w:shd w:val="clear" w:color="auto" w:fill="FFFFFF"/>
          <w:lang w:val="uk-UA"/>
        </w:rPr>
        <w:t>ого НАУ Мазура В.А. «Про передачу в оперативне управління Немирівського коледжу будівницт</w:t>
      </w:r>
      <w:r w:rsidR="009B7433">
        <w:rPr>
          <w:sz w:val="28"/>
          <w:szCs w:val="28"/>
          <w:shd w:val="clear" w:color="auto" w:fill="FFFFFF"/>
          <w:lang w:val="uk-UA"/>
        </w:rPr>
        <w:t>в</w:t>
      </w:r>
      <w:r>
        <w:rPr>
          <w:sz w:val="28"/>
          <w:szCs w:val="28"/>
          <w:shd w:val="clear" w:color="auto" w:fill="FFFFFF"/>
          <w:lang w:val="uk-UA"/>
        </w:rPr>
        <w:t>а та архітектури цілісного майнового комплексу» №347 від 26.09.2018 р.), про що свідчить Витяг з Державного реєстру речових прав на нерухоме майно про реєстрацію права власності №167595216 від 22.05.2019</w:t>
      </w:r>
      <w:r w:rsidR="00DE0F67">
        <w:rPr>
          <w:sz w:val="28"/>
          <w:szCs w:val="28"/>
          <w:shd w:val="clear" w:color="auto" w:fill="FFFFFF"/>
          <w:lang w:val="uk-UA"/>
        </w:rPr>
        <w:t xml:space="preserve"> </w:t>
      </w:r>
      <w:r w:rsidR="009B7433">
        <w:rPr>
          <w:sz w:val="28"/>
          <w:szCs w:val="28"/>
          <w:shd w:val="clear" w:color="auto" w:fill="FFFFFF"/>
          <w:lang w:val="uk-UA"/>
        </w:rPr>
        <w:t>р.</w:t>
      </w:r>
    </w:p>
    <w:p w14:paraId="472F8161" w14:textId="77777777" w:rsidR="00D41636" w:rsidRDefault="00D41636" w:rsidP="008C66AF">
      <w:pPr>
        <w:pStyle w:val="1"/>
        <w:widowControl w:val="0"/>
        <w:ind w:left="0" w:firstLine="709"/>
        <w:jc w:val="both"/>
        <w:rPr>
          <w:sz w:val="28"/>
          <w:szCs w:val="28"/>
          <w:shd w:val="clear" w:color="auto" w:fill="FFFFFF"/>
          <w:lang w:val="uk-UA"/>
        </w:rPr>
      </w:pPr>
      <w:r w:rsidRPr="00E07FD4">
        <w:rPr>
          <w:sz w:val="28"/>
          <w:szCs w:val="28"/>
          <w:shd w:val="clear" w:color="auto" w:fill="FFFFFF"/>
          <w:lang w:val="uk-UA"/>
        </w:rPr>
        <w:t>Площа навчальних приміщень коледжу</w:t>
      </w:r>
      <w:r>
        <w:rPr>
          <w:sz w:val="28"/>
          <w:szCs w:val="28"/>
          <w:shd w:val="clear" w:color="auto" w:fill="FFFFFF"/>
          <w:lang w:val="uk-UA"/>
        </w:rPr>
        <w:t xml:space="preserve"> </w:t>
      </w:r>
      <w:r w:rsidRPr="00E07FD4">
        <w:rPr>
          <w:sz w:val="28"/>
          <w:szCs w:val="28"/>
          <w:shd w:val="clear" w:color="auto" w:fill="FFFFFF"/>
          <w:lang w:val="uk-UA"/>
        </w:rPr>
        <w:t xml:space="preserve">для проведення освітнього процесу </w:t>
      </w:r>
      <w:r>
        <w:rPr>
          <w:sz w:val="28"/>
          <w:szCs w:val="28"/>
          <w:shd w:val="clear" w:color="auto" w:fill="FFFFFF"/>
          <w:lang w:val="uk-UA"/>
        </w:rPr>
        <w:t xml:space="preserve">становить   5620,7 кв. метрів, зокрема </w:t>
      </w:r>
      <w:r w:rsidRPr="00E07FD4">
        <w:rPr>
          <w:sz w:val="28"/>
          <w:szCs w:val="28"/>
          <w:shd w:val="clear" w:color="auto" w:fill="FFFFFF"/>
          <w:lang w:val="uk-UA"/>
        </w:rPr>
        <w:t>в розрахунку на 1 студента з урахуванням ліцензійного обсягу за усіма ліцензованими спеціальностями в навчальному закладі складає – 2,</w:t>
      </w:r>
      <w:r>
        <w:rPr>
          <w:sz w:val="28"/>
          <w:szCs w:val="28"/>
          <w:shd w:val="clear" w:color="auto" w:fill="FFFFFF"/>
          <w:lang w:val="uk-UA"/>
        </w:rPr>
        <w:t>4</w:t>
      </w:r>
      <w:r w:rsidRPr="00E07FD4">
        <w:rPr>
          <w:sz w:val="28"/>
          <w:szCs w:val="28"/>
          <w:shd w:val="clear" w:color="auto" w:fill="FFFFFF"/>
          <w:lang w:val="uk-UA"/>
        </w:rPr>
        <w:t xml:space="preserve"> кв. метрів, що відповідає Ліцензійним умовам провадження освітньої діяльності, затверджених постановою Кабінету Міністрів України № 1187 від 30.12.2015 р. </w:t>
      </w:r>
      <w:r w:rsidR="008C66AF" w:rsidRPr="008C66AF">
        <w:rPr>
          <w:sz w:val="28"/>
          <w:szCs w:val="28"/>
          <w:shd w:val="clear" w:color="auto" w:fill="FFFFFF"/>
          <w:lang w:val="uk-UA"/>
        </w:rPr>
        <w:t>в редакції постанови Кабінету Міністрів України</w:t>
      </w:r>
      <w:r w:rsidR="008C66AF">
        <w:rPr>
          <w:sz w:val="28"/>
          <w:szCs w:val="28"/>
          <w:shd w:val="clear" w:color="auto" w:fill="FFFFFF"/>
          <w:lang w:val="uk-UA"/>
        </w:rPr>
        <w:t xml:space="preserve"> </w:t>
      </w:r>
      <w:r w:rsidR="008C66AF" w:rsidRPr="008C66AF">
        <w:rPr>
          <w:sz w:val="28"/>
          <w:szCs w:val="28"/>
          <w:shd w:val="clear" w:color="auto" w:fill="FFFFFF"/>
          <w:lang w:val="uk-UA"/>
        </w:rPr>
        <w:t>від 24 березня 2021 р. № 365</w:t>
      </w:r>
      <w:r w:rsidR="008C66AF">
        <w:rPr>
          <w:sz w:val="28"/>
          <w:szCs w:val="28"/>
          <w:shd w:val="clear" w:color="auto" w:fill="FFFFFF"/>
          <w:lang w:val="uk-UA"/>
        </w:rPr>
        <w:t>.</w:t>
      </w:r>
    </w:p>
    <w:p w14:paraId="048335AB" w14:textId="0B49370E" w:rsidR="009D476A" w:rsidRDefault="009D476A" w:rsidP="009D476A">
      <w:pPr>
        <w:pStyle w:val="1"/>
        <w:widowControl w:val="0"/>
        <w:ind w:left="0" w:firstLine="709"/>
        <w:jc w:val="both"/>
        <w:rPr>
          <w:sz w:val="28"/>
          <w:szCs w:val="28"/>
          <w:lang w:val="uk-UA"/>
        </w:rPr>
      </w:pPr>
      <w:r w:rsidRPr="009D476A">
        <w:rPr>
          <w:sz w:val="28"/>
          <w:szCs w:val="28"/>
          <w:lang w:val="uk-UA"/>
        </w:rPr>
        <w:t>Освітня діяльність закладу реалізується відповідно до Конституції України, Законів України «Про освіту», «Про вищу освіту»</w:t>
      </w:r>
      <w:r w:rsidR="00711627">
        <w:rPr>
          <w:sz w:val="28"/>
          <w:szCs w:val="28"/>
          <w:lang w:val="uk-UA"/>
        </w:rPr>
        <w:t>, «Про фахову передвищу освіту»</w:t>
      </w:r>
      <w:r w:rsidRPr="009D476A">
        <w:rPr>
          <w:sz w:val="28"/>
          <w:szCs w:val="28"/>
          <w:lang w:val="uk-UA"/>
        </w:rPr>
        <w:t xml:space="preserve">, </w:t>
      </w:r>
      <w:r w:rsidRPr="00DB5905">
        <w:rPr>
          <w:sz w:val="28"/>
          <w:szCs w:val="28"/>
          <w:lang w:val="uk-UA"/>
        </w:rPr>
        <w:lastRenderedPageBreak/>
        <w:t>Ліцензійних умов пр</w:t>
      </w:r>
      <w:r w:rsidR="00DB5905" w:rsidRPr="00DB5905">
        <w:rPr>
          <w:sz w:val="28"/>
          <w:szCs w:val="28"/>
          <w:lang w:val="uk-UA"/>
        </w:rPr>
        <w:t>овадження освітньої діяльності</w:t>
      </w:r>
      <w:r w:rsidRPr="00DB5905">
        <w:rPr>
          <w:sz w:val="28"/>
          <w:szCs w:val="28"/>
          <w:lang w:val="uk-UA"/>
        </w:rPr>
        <w:t xml:space="preserve">,  </w:t>
      </w:r>
      <w:r w:rsidRPr="009D476A">
        <w:rPr>
          <w:sz w:val="28"/>
          <w:szCs w:val="28"/>
          <w:lang w:val="uk-UA"/>
        </w:rPr>
        <w:t>наказу Міністерства освіти і науки України</w:t>
      </w:r>
      <w:bookmarkStart w:id="1" w:name="o2"/>
      <w:bookmarkEnd w:id="1"/>
      <w:r w:rsidRPr="009D476A">
        <w:rPr>
          <w:sz w:val="28"/>
          <w:szCs w:val="28"/>
          <w:lang w:val="uk-UA"/>
        </w:rPr>
        <w:t xml:space="preserve"> </w:t>
      </w:r>
      <w:r w:rsidR="00615E18">
        <w:rPr>
          <w:sz w:val="28"/>
          <w:szCs w:val="28"/>
          <w:lang w:val="uk-UA"/>
        </w:rPr>
        <w:t xml:space="preserve"> від </w:t>
      </w:r>
      <w:r w:rsidR="00615E18" w:rsidRPr="00615E18">
        <w:rPr>
          <w:sz w:val="28"/>
          <w:szCs w:val="28"/>
          <w:lang w:val="uk-UA"/>
        </w:rPr>
        <w:t xml:space="preserve">18.06.2021  № 686 </w:t>
      </w:r>
      <w:r w:rsidRPr="009D476A">
        <w:rPr>
          <w:sz w:val="28"/>
          <w:szCs w:val="28"/>
          <w:lang w:val="uk-UA"/>
        </w:rPr>
        <w:t>«</w:t>
      </w:r>
      <w:r w:rsidR="00615E18" w:rsidRPr="00615E18">
        <w:rPr>
          <w:sz w:val="28"/>
          <w:szCs w:val="28"/>
          <w:lang w:val="uk-UA"/>
        </w:rPr>
        <w:t>Про затвердження норм часу для планування і обліку навчальної роботи та переліків видів навчальної, методичної, інноваційної, наукової, організаційної роботи та іншої педагогічної діяльності педагогічних і науково-педагогічних працівників закладів фахової передвищої освіти</w:t>
      </w:r>
      <w:r w:rsidRPr="009D476A">
        <w:rPr>
          <w:sz w:val="28"/>
          <w:szCs w:val="28"/>
          <w:lang w:val="uk-UA"/>
        </w:rPr>
        <w:t>», іншими нормативно-правовими актами України.</w:t>
      </w:r>
    </w:p>
    <w:p w14:paraId="38AE82EA" w14:textId="551CCF3E" w:rsidR="00B37B84" w:rsidRDefault="00B37B84" w:rsidP="005E59E6">
      <w:pPr>
        <w:pStyle w:val="1"/>
        <w:widowControl w:val="0"/>
        <w:ind w:left="0" w:firstLine="709"/>
        <w:jc w:val="both"/>
        <w:rPr>
          <w:sz w:val="28"/>
          <w:szCs w:val="28"/>
          <w:lang w:val="uk-UA"/>
        </w:rPr>
      </w:pPr>
      <w:r>
        <w:rPr>
          <w:sz w:val="28"/>
          <w:szCs w:val="28"/>
          <w:lang w:val="uk-UA"/>
        </w:rPr>
        <w:t>ВСП «</w:t>
      </w:r>
      <w:r w:rsidR="009D476A" w:rsidRPr="009D476A">
        <w:rPr>
          <w:sz w:val="28"/>
          <w:szCs w:val="28"/>
          <w:lang w:val="uk-UA"/>
        </w:rPr>
        <w:t>Немирівський</w:t>
      </w:r>
      <w:r>
        <w:rPr>
          <w:sz w:val="28"/>
          <w:szCs w:val="28"/>
          <w:lang w:val="uk-UA"/>
        </w:rPr>
        <w:t xml:space="preserve"> фаховий</w:t>
      </w:r>
      <w:r w:rsidR="009D476A" w:rsidRPr="009D476A">
        <w:rPr>
          <w:sz w:val="28"/>
          <w:szCs w:val="28"/>
          <w:lang w:val="uk-UA"/>
        </w:rPr>
        <w:t xml:space="preserve"> коледж будівництва, економіки та дизайну Вінницького національного аграрного університету</w:t>
      </w:r>
      <w:r>
        <w:rPr>
          <w:sz w:val="28"/>
          <w:szCs w:val="28"/>
          <w:lang w:val="uk-UA"/>
        </w:rPr>
        <w:t>»</w:t>
      </w:r>
      <w:r w:rsidR="009D476A" w:rsidRPr="009D476A">
        <w:rPr>
          <w:sz w:val="28"/>
          <w:szCs w:val="28"/>
          <w:lang w:val="uk-UA"/>
        </w:rPr>
        <w:t xml:space="preserve"> здійснює підготовку </w:t>
      </w:r>
      <w:r w:rsidR="00D41636">
        <w:rPr>
          <w:sz w:val="28"/>
          <w:szCs w:val="28"/>
          <w:lang w:val="uk-UA"/>
        </w:rPr>
        <w:t>фахівців</w:t>
      </w:r>
      <w:r w:rsidR="001B12F3">
        <w:rPr>
          <w:sz w:val="28"/>
          <w:szCs w:val="28"/>
          <w:lang w:val="uk-UA"/>
        </w:rPr>
        <w:t xml:space="preserve"> </w:t>
      </w:r>
      <w:r w:rsidR="009D476A" w:rsidRPr="009D476A">
        <w:rPr>
          <w:sz w:val="28"/>
          <w:szCs w:val="28"/>
          <w:lang w:val="uk-UA"/>
        </w:rPr>
        <w:t xml:space="preserve">за денною та заочною формами навчання за </w:t>
      </w:r>
      <w:r w:rsidR="00DA6FAF">
        <w:rPr>
          <w:sz w:val="28"/>
          <w:szCs w:val="28"/>
          <w:lang w:val="uk-UA"/>
        </w:rPr>
        <w:t xml:space="preserve">5 </w:t>
      </w:r>
      <w:r w:rsidR="009D476A" w:rsidRPr="009D476A">
        <w:rPr>
          <w:sz w:val="28"/>
          <w:szCs w:val="28"/>
          <w:lang w:val="uk-UA"/>
        </w:rPr>
        <w:t xml:space="preserve">ліцензованими </w:t>
      </w:r>
      <w:r w:rsidR="00715FB7">
        <w:rPr>
          <w:sz w:val="28"/>
          <w:szCs w:val="28"/>
          <w:lang w:val="uk-UA"/>
        </w:rPr>
        <w:t xml:space="preserve"> </w:t>
      </w:r>
      <w:r w:rsidR="00DA6FAF">
        <w:rPr>
          <w:sz w:val="28"/>
          <w:szCs w:val="28"/>
          <w:lang w:val="uk-UA"/>
        </w:rPr>
        <w:t>спеціальностями</w:t>
      </w:r>
      <w:r w:rsidR="00DA6FAF">
        <w:rPr>
          <w:sz w:val="28"/>
          <w:szCs w:val="28"/>
          <w:lang w:val="uk-UA"/>
        </w:rPr>
        <w:t xml:space="preserve"> </w:t>
      </w:r>
      <w:r w:rsidR="00715FB7">
        <w:rPr>
          <w:sz w:val="28"/>
          <w:szCs w:val="28"/>
          <w:lang w:val="uk-UA"/>
        </w:rPr>
        <w:t xml:space="preserve">і </w:t>
      </w:r>
      <w:r w:rsidR="00DA6FAF">
        <w:rPr>
          <w:sz w:val="28"/>
          <w:szCs w:val="28"/>
          <w:lang w:val="uk-UA"/>
        </w:rPr>
        <w:t xml:space="preserve">6 </w:t>
      </w:r>
      <w:r w:rsidR="00715FB7">
        <w:rPr>
          <w:sz w:val="28"/>
          <w:szCs w:val="28"/>
          <w:lang w:val="uk-UA"/>
        </w:rPr>
        <w:t>акредитованими освітн</w:t>
      </w:r>
      <w:r w:rsidR="00DA6FAF">
        <w:rPr>
          <w:sz w:val="28"/>
          <w:szCs w:val="28"/>
          <w:lang w:val="uk-UA"/>
        </w:rPr>
        <w:t>ьо-професійними</w:t>
      </w:r>
      <w:r w:rsidR="00715FB7">
        <w:rPr>
          <w:sz w:val="28"/>
          <w:szCs w:val="28"/>
          <w:lang w:val="uk-UA"/>
        </w:rPr>
        <w:t xml:space="preserve"> програмами</w:t>
      </w:r>
      <w:r>
        <w:rPr>
          <w:sz w:val="28"/>
          <w:szCs w:val="28"/>
          <w:lang w:val="uk-UA"/>
        </w:rPr>
        <w:t xml:space="preserve">. </w:t>
      </w:r>
      <w:r w:rsidR="0072337A">
        <w:rPr>
          <w:sz w:val="28"/>
          <w:szCs w:val="28"/>
          <w:lang w:val="uk-UA"/>
        </w:rPr>
        <w:t>Ліцензійні обсяги наведено в таблиці 1.</w:t>
      </w:r>
      <w:r w:rsidR="005E59E6">
        <w:rPr>
          <w:sz w:val="28"/>
          <w:szCs w:val="28"/>
          <w:lang w:val="uk-UA"/>
        </w:rPr>
        <w:t xml:space="preserve"> </w:t>
      </w:r>
      <w:r w:rsidR="005E59E6" w:rsidRPr="00F334E7">
        <w:rPr>
          <w:sz w:val="28"/>
          <w:szCs w:val="28"/>
          <w:lang w:val="uk-UA"/>
        </w:rPr>
        <w:t>У</w:t>
      </w:r>
      <w:r w:rsidR="005E59E6" w:rsidRPr="005E59E6">
        <w:rPr>
          <w:sz w:val="28"/>
          <w:szCs w:val="28"/>
          <w:lang w:val="uk-UA"/>
        </w:rPr>
        <w:t>сі освітн</w:t>
      </w:r>
      <w:r w:rsidR="004652E1">
        <w:rPr>
          <w:sz w:val="28"/>
          <w:szCs w:val="28"/>
          <w:lang w:val="uk-UA"/>
        </w:rPr>
        <w:t>ьо-професійні програми за ОПС фаховий молодший бакалавр</w:t>
      </w:r>
      <w:r w:rsidR="005E59E6" w:rsidRPr="005E59E6">
        <w:rPr>
          <w:sz w:val="28"/>
          <w:szCs w:val="28"/>
          <w:lang w:val="uk-UA"/>
        </w:rPr>
        <w:t xml:space="preserve"> </w:t>
      </w:r>
      <w:r w:rsidR="00AB2E60">
        <w:rPr>
          <w:sz w:val="28"/>
          <w:szCs w:val="28"/>
          <w:lang w:val="uk-UA"/>
        </w:rPr>
        <w:t>акредитован</w:t>
      </w:r>
      <w:r w:rsidR="00DF42EA">
        <w:rPr>
          <w:sz w:val="28"/>
          <w:szCs w:val="28"/>
          <w:lang w:val="uk-UA"/>
        </w:rPr>
        <w:t>о</w:t>
      </w:r>
      <w:r w:rsidR="00AB2E60">
        <w:rPr>
          <w:sz w:val="28"/>
          <w:szCs w:val="28"/>
          <w:lang w:val="uk-UA"/>
        </w:rPr>
        <w:t xml:space="preserve"> (таблиця 2).</w:t>
      </w:r>
      <w:r w:rsidR="004652E1">
        <w:rPr>
          <w:sz w:val="28"/>
          <w:szCs w:val="28"/>
          <w:lang w:val="uk-UA"/>
        </w:rPr>
        <w:t xml:space="preserve"> </w:t>
      </w:r>
    </w:p>
    <w:p w14:paraId="6CD98FCE" w14:textId="734B7F53" w:rsidR="00332F11" w:rsidRPr="005B5D81" w:rsidRDefault="00332F11" w:rsidP="00332F11">
      <w:pPr>
        <w:ind w:firstLine="709"/>
        <w:jc w:val="both"/>
        <w:rPr>
          <w:rFonts w:ascii="Times New Roman" w:hAnsi="Times New Roman" w:cs="Times New Roman"/>
          <w:sz w:val="28"/>
          <w:szCs w:val="28"/>
        </w:rPr>
      </w:pPr>
      <w:r>
        <w:rPr>
          <w:rFonts w:ascii="Times New Roman" w:hAnsi="Times New Roman" w:cs="Times New Roman"/>
          <w:sz w:val="28"/>
          <w:szCs w:val="28"/>
        </w:rPr>
        <w:t>В коледжі, к</w:t>
      </w:r>
      <w:r w:rsidRPr="005B5D81">
        <w:rPr>
          <w:rFonts w:ascii="Times New Roman" w:hAnsi="Times New Roman" w:cs="Times New Roman"/>
          <w:sz w:val="28"/>
          <w:szCs w:val="28"/>
        </w:rPr>
        <w:t xml:space="preserve">рім основної спеціальності, студенти здобувають робітничі професії: штукатур, лицювальник-плиточник, муляр, столяр, слюсар з експлуатації та ремонту газового устаткування, оператор котельної, машиніст (кочегар) котельні, оператор комп’ютерного набору. </w:t>
      </w:r>
      <w:r>
        <w:rPr>
          <w:rFonts w:ascii="Times New Roman" w:hAnsi="Times New Roman" w:cs="Times New Roman"/>
          <w:sz w:val="28"/>
          <w:szCs w:val="28"/>
        </w:rPr>
        <w:t xml:space="preserve">Коледж активно співпрацює з центрами зайнятості та здійснює підвищення кваліфікації та перекваліфікацію дорослого населення за 8 вище згаданими </w:t>
      </w:r>
      <w:r w:rsidRPr="005D63CE">
        <w:rPr>
          <w:rFonts w:ascii="Times New Roman" w:hAnsi="Times New Roman" w:cs="Times New Roman"/>
          <w:sz w:val="28"/>
          <w:szCs w:val="28"/>
        </w:rPr>
        <w:t xml:space="preserve">професіями. </w:t>
      </w:r>
    </w:p>
    <w:p w14:paraId="716EBABC" w14:textId="77777777" w:rsidR="00332F11" w:rsidRPr="004B4C5A" w:rsidRDefault="00332F11" w:rsidP="00332F11">
      <w:pPr>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Pr="00390ACB">
        <w:rPr>
          <w:rFonts w:ascii="Times New Roman" w:hAnsi="Times New Roman" w:cs="Times New Roman"/>
          <w:bCs/>
          <w:sz w:val="28"/>
          <w:szCs w:val="28"/>
        </w:rPr>
        <w:t xml:space="preserve"> коледжі створені і працюють такі структури: педагогічна рада, методична рада, адміністративна рада, рада студентського самоврядування, стипендіальна комісія, бібліотека, навчально-виробничі майстерні з полігонами, навчально-практичний центр по підготовці робітничих професій, адміністративні та господарські підрозділи.</w:t>
      </w:r>
      <w:r>
        <w:rPr>
          <w:rFonts w:ascii="Times New Roman" w:hAnsi="Times New Roman" w:cs="Times New Roman"/>
          <w:bCs/>
          <w:sz w:val="28"/>
          <w:szCs w:val="28"/>
        </w:rPr>
        <w:t xml:space="preserve"> </w:t>
      </w:r>
      <w:r w:rsidRPr="00A805A2">
        <w:rPr>
          <w:rFonts w:ascii="Times New Roman" w:hAnsi="Times New Roman" w:cs="Times New Roman"/>
          <w:bCs/>
          <w:sz w:val="28"/>
          <w:szCs w:val="28"/>
        </w:rPr>
        <w:t>Також в коледжі діють 6 циклових комісій</w:t>
      </w:r>
      <w:r>
        <w:rPr>
          <w:rFonts w:ascii="Times New Roman" w:hAnsi="Times New Roman" w:cs="Times New Roman"/>
          <w:bCs/>
          <w:sz w:val="28"/>
          <w:szCs w:val="28"/>
        </w:rPr>
        <w:t>.</w:t>
      </w:r>
    </w:p>
    <w:p w14:paraId="3FFEA386" w14:textId="77777777" w:rsidR="00332F11" w:rsidRDefault="00332F11" w:rsidP="005E59E6">
      <w:pPr>
        <w:pStyle w:val="1"/>
        <w:widowControl w:val="0"/>
        <w:ind w:left="0" w:firstLine="709"/>
        <w:jc w:val="both"/>
        <w:rPr>
          <w:sz w:val="28"/>
          <w:szCs w:val="28"/>
          <w:lang w:val="uk-UA"/>
        </w:rPr>
      </w:pPr>
    </w:p>
    <w:p w14:paraId="26D434CE" w14:textId="77777777" w:rsidR="005E59E6" w:rsidRDefault="005E59E6" w:rsidP="0072337A">
      <w:pPr>
        <w:pStyle w:val="a4"/>
        <w:tabs>
          <w:tab w:val="left" w:pos="709"/>
        </w:tabs>
        <w:ind w:left="1068"/>
        <w:jc w:val="right"/>
        <w:rPr>
          <w:rFonts w:ascii="Times New Roman" w:hAnsi="Times New Roman"/>
          <w:sz w:val="28"/>
          <w:szCs w:val="28"/>
        </w:rPr>
      </w:pPr>
    </w:p>
    <w:p w14:paraId="35FA969B" w14:textId="77777777" w:rsidR="00AB2E60" w:rsidRDefault="00AB2E60">
      <w:pPr>
        <w:widowControl/>
        <w:spacing w:after="200" w:line="276" w:lineRule="auto"/>
        <w:rPr>
          <w:rFonts w:ascii="Times New Roman" w:hAnsi="Times New Roman"/>
          <w:sz w:val="28"/>
          <w:szCs w:val="28"/>
        </w:rPr>
      </w:pPr>
      <w:r>
        <w:rPr>
          <w:rFonts w:ascii="Times New Roman" w:hAnsi="Times New Roman"/>
          <w:sz w:val="28"/>
          <w:szCs w:val="28"/>
        </w:rPr>
        <w:br w:type="page"/>
      </w:r>
    </w:p>
    <w:p w14:paraId="697094FE" w14:textId="77777777" w:rsidR="00B37B84" w:rsidRDefault="0072337A" w:rsidP="0072337A">
      <w:pPr>
        <w:pStyle w:val="a4"/>
        <w:tabs>
          <w:tab w:val="left" w:pos="709"/>
        </w:tabs>
        <w:ind w:left="1068"/>
        <w:jc w:val="right"/>
        <w:rPr>
          <w:rFonts w:ascii="Times New Roman" w:hAnsi="Times New Roman"/>
          <w:sz w:val="28"/>
          <w:szCs w:val="28"/>
        </w:rPr>
      </w:pPr>
      <w:r>
        <w:rPr>
          <w:rFonts w:ascii="Times New Roman" w:hAnsi="Times New Roman"/>
          <w:sz w:val="28"/>
          <w:szCs w:val="28"/>
        </w:rPr>
        <w:lastRenderedPageBreak/>
        <w:t>Таблиця 1</w:t>
      </w:r>
    </w:p>
    <w:p w14:paraId="1F10C891" w14:textId="77777777"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Ліцензійні обсяги згідно</w:t>
      </w:r>
    </w:p>
    <w:p w14:paraId="61EB128E" w14:textId="77777777"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 xml:space="preserve">Відомостей щодо здійснення освітньої діяльності у сфері вищої освіти та </w:t>
      </w:r>
    </w:p>
    <w:p w14:paraId="1233AE0D" w14:textId="6C9370A1" w:rsid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Відомостей щодо права здійснення освітньої діяльності у сфері фахової передвищої освіти</w:t>
      </w:r>
    </w:p>
    <w:p w14:paraId="6F54BF3B" w14:textId="0ED94402" w:rsidR="00FF7856" w:rsidRDefault="00FF7856" w:rsidP="0072337A">
      <w:pPr>
        <w:jc w:val="center"/>
        <w:rPr>
          <w:rFonts w:ascii="Times New Roman" w:hAnsi="Times New Roman" w:cs="Times New Roman"/>
          <w:sz w:val="22"/>
          <w:szCs w:val="22"/>
        </w:rPr>
      </w:pPr>
      <w:r>
        <w:rPr>
          <w:rFonts w:ascii="Times New Roman" w:hAnsi="Times New Roman" w:cs="Times New Roman"/>
          <w:sz w:val="22"/>
          <w:szCs w:val="22"/>
        </w:rPr>
        <w:t>Молодший бакалавр</w:t>
      </w:r>
    </w:p>
    <w:p w14:paraId="4012C0CA" w14:textId="1630918D" w:rsidR="00FF7856" w:rsidRPr="0072337A" w:rsidRDefault="00FF7856" w:rsidP="0072337A">
      <w:pPr>
        <w:jc w:val="center"/>
        <w:rPr>
          <w:rFonts w:ascii="Times New Roman" w:hAnsi="Times New Roman" w:cs="Times New Roman"/>
          <w:b/>
          <w:color w:val="auto"/>
        </w:rPr>
      </w:pPr>
      <w:r>
        <w:rPr>
          <w:rFonts w:ascii="Times New Roman" w:hAnsi="Times New Roman" w:cs="Times New Roman"/>
          <w:sz w:val="22"/>
          <w:szCs w:val="22"/>
        </w:rPr>
        <w:t>Фаховий молодший бакалавр</w:t>
      </w:r>
    </w:p>
    <w:tbl>
      <w:tblPr>
        <w:tblW w:w="9967" w:type="dxa"/>
        <w:tblInd w:w="93" w:type="dxa"/>
        <w:tblLayout w:type="fixed"/>
        <w:tblLook w:val="04A0" w:firstRow="1" w:lastRow="0" w:firstColumn="1" w:lastColumn="0" w:noHBand="0" w:noVBand="1"/>
      </w:tblPr>
      <w:tblGrid>
        <w:gridCol w:w="582"/>
        <w:gridCol w:w="4395"/>
        <w:gridCol w:w="1446"/>
        <w:gridCol w:w="2268"/>
        <w:gridCol w:w="1276"/>
      </w:tblGrid>
      <w:tr w:rsidR="00FF7856" w:rsidRPr="00AB2E60" w14:paraId="38B884A8" w14:textId="24815DF4" w:rsidTr="00A01414">
        <w:trPr>
          <w:trHeight w:val="124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8E1BE" w14:textId="77777777" w:rsidR="00FF7856" w:rsidRPr="00236C97" w:rsidRDefault="00FF7856" w:rsidP="00236C97">
            <w:pPr>
              <w:pStyle w:val="a4"/>
              <w:ind w:left="0"/>
              <w:rPr>
                <w:rFonts w:ascii="Times New Roman" w:hAnsi="Times New Roman" w:cs="Times New Roman"/>
                <w:sz w:val="22"/>
                <w:szCs w:val="22"/>
              </w:rPr>
            </w:pPr>
            <w:r w:rsidRPr="00236C97">
              <w:rPr>
                <w:rFonts w:ascii="Times New Roman" w:hAnsi="Times New Roman" w:cs="Times New Roman"/>
                <w:sz w:val="22"/>
                <w:szCs w:val="22"/>
              </w:rPr>
              <w:t>№ п/п</w:t>
            </w:r>
          </w:p>
        </w:tc>
        <w:tc>
          <w:tcPr>
            <w:tcW w:w="4395" w:type="dxa"/>
            <w:tcBorders>
              <w:top w:val="single" w:sz="4" w:space="0" w:color="auto"/>
              <w:left w:val="nil"/>
              <w:bottom w:val="single" w:sz="4" w:space="0" w:color="auto"/>
              <w:right w:val="nil"/>
            </w:tcBorders>
            <w:shd w:val="clear" w:color="auto" w:fill="auto"/>
            <w:vAlign w:val="center"/>
            <w:hideMark/>
          </w:tcPr>
          <w:p w14:paraId="60E918A1" w14:textId="77777777" w:rsidR="00FF7856" w:rsidRPr="00AB2E60" w:rsidRDefault="00FF7856" w:rsidP="004F4596">
            <w:pPr>
              <w:jc w:val="center"/>
              <w:rPr>
                <w:rFonts w:ascii="Times New Roman" w:hAnsi="Times New Roman" w:cs="Times New Roman"/>
                <w:sz w:val="22"/>
                <w:szCs w:val="22"/>
              </w:rPr>
            </w:pPr>
            <w:r w:rsidRPr="00AB2E60">
              <w:rPr>
                <w:rFonts w:ascii="Times New Roman" w:hAnsi="Times New Roman" w:cs="Times New Roman"/>
                <w:sz w:val="22"/>
                <w:szCs w:val="22"/>
              </w:rPr>
              <w:t>Спеціальність,</w:t>
            </w:r>
          </w:p>
          <w:p w14:paraId="6962B3D3" w14:textId="77777777" w:rsidR="00FF7856" w:rsidRPr="00AB2E60" w:rsidRDefault="00FF7856" w:rsidP="004F4596">
            <w:pPr>
              <w:jc w:val="center"/>
              <w:rPr>
                <w:rFonts w:ascii="Times New Roman" w:hAnsi="Times New Roman" w:cs="Times New Roman"/>
                <w:sz w:val="22"/>
                <w:szCs w:val="22"/>
              </w:rPr>
            </w:pPr>
            <w:r w:rsidRPr="00AB2E60">
              <w:rPr>
                <w:rFonts w:ascii="Times New Roman" w:hAnsi="Times New Roman" w:cs="Times New Roman"/>
                <w:sz w:val="22"/>
                <w:szCs w:val="22"/>
              </w:rPr>
              <w:t>Освітня програма</w:t>
            </w:r>
          </w:p>
        </w:tc>
        <w:tc>
          <w:tcPr>
            <w:tcW w:w="1446" w:type="dxa"/>
            <w:tcBorders>
              <w:top w:val="single" w:sz="4" w:space="0" w:color="505050"/>
              <w:left w:val="single" w:sz="4" w:space="0" w:color="505050"/>
              <w:bottom w:val="single" w:sz="4" w:space="0" w:color="505050"/>
              <w:right w:val="single" w:sz="4" w:space="0" w:color="auto"/>
            </w:tcBorders>
            <w:shd w:val="clear" w:color="auto" w:fill="auto"/>
            <w:vAlign w:val="center"/>
            <w:hideMark/>
          </w:tcPr>
          <w:p w14:paraId="0A998F9B" w14:textId="4B4CA677" w:rsidR="00FF7856" w:rsidRPr="00AB2E60" w:rsidRDefault="00FF7856" w:rsidP="004F4596">
            <w:pPr>
              <w:jc w:val="center"/>
              <w:rPr>
                <w:rFonts w:ascii="Times New Roman" w:hAnsi="Times New Roman" w:cs="Times New Roman"/>
                <w:sz w:val="22"/>
                <w:szCs w:val="22"/>
              </w:rPr>
            </w:pPr>
            <w:r w:rsidRPr="00AB2E60">
              <w:rPr>
                <w:rFonts w:ascii="Times New Roman" w:hAnsi="Times New Roman" w:cs="Times New Roman"/>
                <w:sz w:val="22"/>
                <w:szCs w:val="22"/>
              </w:rPr>
              <w:t xml:space="preserve">Ліцензійний обсяг </w:t>
            </w:r>
            <w:r>
              <w:rPr>
                <w:rFonts w:ascii="Times New Roman" w:hAnsi="Times New Roman" w:cs="Times New Roman"/>
                <w:sz w:val="22"/>
                <w:szCs w:val="22"/>
              </w:rPr>
              <w:t>на рік</w:t>
            </w:r>
          </w:p>
        </w:tc>
        <w:tc>
          <w:tcPr>
            <w:tcW w:w="2268" w:type="dxa"/>
            <w:tcBorders>
              <w:top w:val="single" w:sz="4" w:space="0" w:color="auto"/>
              <w:left w:val="single" w:sz="4" w:space="0" w:color="auto"/>
              <w:bottom w:val="single" w:sz="4" w:space="0" w:color="auto"/>
              <w:right w:val="single" w:sz="4" w:space="0" w:color="auto"/>
            </w:tcBorders>
            <w:vAlign w:val="center"/>
          </w:tcPr>
          <w:p w14:paraId="0F6A71B9" w14:textId="0B777FAC" w:rsidR="00FF7856" w:rsidRPr="00AB2E60" w:rsidRDefault="00FF7856" w:rsidP="004F4596">
            <w:pPr>
              <w:jc w:val="center"/>
              <w:rPr>
                <w:rFonts w:ascii="Times New Roman" w:hAnsi="Times New Roman" w:cs="Times New Roman"/>
                <w:sz w:val="22"/>
                <w:szCs w:val="22"/>
              </w:rPr>
            </w:pPr>
            <w:r>
              <w:rPr>
                <w:rFonts w:ascii="Times New Roman" w:hAnsi="Times New Roman" w:cs="Times New Roman"/>
                <w:sz w:val="22"/>
                <w:szCs w:val="22"/>
              </w:rPr>
              <w:t>Рішення про видачу ліцензії</w:t>
            </w:r>
          </w:p>
        </w:tc>
        <w:tc>
          <w:tcPr>
            <w:tcW w:w="1276" w:type="dxa"/>
            <w:tcBorders>
              <w:top w:val="single" w:sz="4" w:space="0" w:color="auto"/>
              <w:left w:val="single" w:sz="4" w:space="0" w:color="auto"/>
              <w:bottom w:val="single" w:sz="4" w:space="0" w:color="auto"/>
              <w:right w:val="single" w:sz="4" w:space="0" w:color="auto"/>
            </w:tcBorders>
            <w:vAlign w:val="center"/>
          </w:tcPr>
          <w:p w14:paraId="11FE3030" w14:textId="0B5678F1" w:rsidR="00FF7856" w:rsidRPr="00AB2E60" w:rsidRDefault="00FF7856" w:rsidP="004F4596">
            <w:pPr>
              <w:jc w:val="center"/>
              <w:rPr>
                <w:rFonts w:ascii="Times New Roman" w:hAnsi="Times New Roman" w:cs="Times New Roman"/>
                <w:sz w:val="22"/>
                <w:szCs w:val="22"/>
              </w:rPr>
            </w:pPr>
            <w:r w:rsidRPr="00AB2E60">
              <w:rPr>
                <w:rFonts w:ascii="Times New Roman" w:hAnsi="Times New Roman" w:cs="Times New Roman"/>
                <w:sz w:val="22"/>
                <w:szCs w:val="22"/>
              </w:rPr>
              <w:t xml:space="preserve">Термін навчання на базі </w:t>
            </w:r>
            <w:r>
              <w:rPr>
                <w:rFonts w:ascii="Times New Roman" w:hAnsi="Times New Roman" w:cs="Times New Roman"/>
                <w:sz w:val="22"/>
                <w:szCs w:val="22"/>
              </w:rPr>
              <w:t>П</w:t>
            </w:r>
            <w:r w:rsidRPr="00AB2E60">
              <w:rPr>
                <w:rFonts w:ascii="Times New Roman" w:hAnsi="Times New Roman" w:cs="Times New Roman"/>
                <w:sz w:val="22"/>
                <w:szCs w:val="22"/>
              </w:rPr>
              <w:t>ЗСО</w:t>
            </w:r>
          </w:p>
        </w:tc>
      </w:tr>
      <w:tr w:rsidR="00FF7856" w:rsidRPr="00AB2E60" w14:paraId="03353558" w14:textId="77777777" w:rsidTr="00A01414">
        <w:trPr>
          <w:trHeight w:val="33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1ACC198" w14:textId="77777777" w:rsidR="00FF7856" w:rsidRPr="00236C97" w:rsidRDefault="00FF7856" w:rsidP="00236C97">
            <w:pPr>
              <w:pStyle w:val="a4"/>
              <w:numPr>
                <w:ilvl w:val="0"/>
                <w:numId w:val="27"/>
              </w:numPr>
              <w:ind w:left="0" w:firstLine="0"/>
              <w:jc w:val="center"/>
              <w:rPr>
                <w:rFonts w:ascii="Times New Roman" w:hAnsi="Times New Roman" w:cs="Times New Roman"/>
                <w:sz w:val="22"/>
                <w:szCs w:val="22"/>
              </w:rPr>
            </w:pPr>
          </w:p>
        </w:tc>
        <w:tc>
          <w:tcPr>
            <w:tcW w:w="4395" w:type="dxa"/>
            <w:tcBorders>
              <w:top w:val="single" w:sz="4" w:space="0" w:color="auto"/>
              <w:left w:val="nil"/>
              <w:bottom w:val="single" w:sz="4" w:space="0" w:color="auto"/>
              <w:right w:val="nil"/>
            </w:tcBorders>
            <w:shd w:val="clear" w:color="auto" w:fill="auto"/>
            <w:vAlign w:val="center"/>
          </w:tcPr>
          <w:p w14:paraId="0B8BDDFB" w14:textId="4B622016" w:rsidR="00FF7856" w:rsidRPr="00AB2E60" w:rsidRDefault="00FF7856" w:rsidP="004F4596">
            <w:pPr>
              <w:rPr>
                <w:rFonts w:ascii="Times New Roman" w:hAnsi="Times New Roman" w:cs="Times New Roman"/>
                <w:sz w:val="22"/>
                <w:szCs w:val="22"/>
              </w:rPr>
            </w:pPr>
            <w:r w:rsidRPr="004F4596">
              <w:rPr>
                <w:rFonts w:ascii="Times New Roman" w:hAnsi="Times New Roman" w:cs="Times New Roman"/>
                <w:sz w:val="22"/>
                <w:szCs w:val="22"/>
              </w:rPr>
              <w:t>(D1) Облік і оподаткування</w:t>
            </w:r>
          </w:p>
        </w:tc>
        <w:tc>
          <w:tcPr>
            <w:tcW w:w="1446" w:type="dxa"/>
            <w:tcBorders>
              <w:top w:val="single" w:sz="4" w:space="0" w:color="505050"/>
              <w:left w:val="single" w:sz="4" w:space="0" w:color="505050"/>
              <w:bottom w:val="single" w:sz="4" w:space="0" w:color="505050"/>
              <w:right w:val="single" w:sz="4" w:space="0" w:color="auto"/>
            </w:tcBorders>
            <w:shd w:val="clear" w:color="auto" w:fill="auto"/>
            <w:vAlign w:val="center"/>
          </w:tcPr>
          <w:p w14:paraId="0FCFA01B" w14:textId="0E75C96E" w:rsidR="00FF7856" w:rsidRPr="00AB2E60" w:rsidRDefault="00FF7856" w:rsidP="00FF7856">
            <w:pPr>
              <w:jc w:val="center"/>
              <w:rPr>
                <w:rFonts w:ascii="Times New Roman" w:hAnsi="Times New Roman" w:cs="Times New Roman"/>
                <w:sz w:val="22"/>
                <w:szCs w:val="22"/>
              </w:rPr>
            </w:pPr>
            <w:r>
              <w:rPr>
                <w:rFonts w:ascii="Helvetica" w:hAnsi="Helvetica"/>
                <w:sz w:val="19"/>
                <w:szCs w:val="19"/>
              </w:rPr>
              <w:t>90</w:t>
            </w:r>
          </w:p>
        </w:tc>
        <w:tc>
          <w:tcPr>
            <w:tcW w:w="2268" w:type="dxa"/>
            <w:tcBorders>
              <w:top w:val="single" w:sz="4" w:space="0" w:color="auto"/>
              <w:left w:val="single" w:sz="4" w:space="0" w:color="auto"/>
              <w:bottom w:val="single" w:sz="4" w:space="0" w:color="auto"/>
              <w:right w:val="single" w:sz="4" w:space="0" w:color="auto"/>
            </w:tcBorders>
            <w:vAlign w:val="center"/>
          </w:tcPr>
          <w:p w14:paraId="2B3DEEF2" w14:textId="5D9D7175" w:rsidR="00FF7856" w:rsidRDefault="00FF7856" w:rsidP="00FF7856">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18.04.2025 № 37-л</w:t>
            </w:r>
          </w:p>
        </w:tc>
        <w:tc>
          <w:tcPr>
            <w:tcW w:w="1276" w:type="dxa"/>
            <w:tcBorders>
              <w:top w:val="single" w:sz="4" w:space="0" w:color="auto"/>
              <w:left w:val="single" w:sz="4" w:space="0" w:color="auto"/>
              <w:bottom w:val="single" w:sz="4" w:space="0" w:color="auto"/>
              <w:right w:val="single" w:sz="4" w:space="0" w:color="auto"/>
            </w:tcBorders>
            <w:vAlign w:val="center"/>
          </w:tcPr>
          <w:p w14:paraId="02048A2B" w14:textId="1F78D970" w:rsidR="00FF7856" w:rsidRPr="00AB2E60" w:rsidRDefault="004F4596" w:rsidP="00FF7856">
            <w:pPr>
              <w:jc w:val="center"/>
              <w:rPr>
                <w:rFonts w:ascii="Times New Roman" w:hAnsi="Times New Roman" w:cs="Times New Roman"/>
                <w:sz w:val="22"/>
                <w:szCs w:val="22"/>
              </w:rPr>
            </w:pPr>
            <w:r>
              <w:rPr>
                <w:rFonts w:ascii="Times New Roman" w:hAnsi="Times New Roman" w:cs="Times New Roman"/>
                <w:sz w:val="22"/>
                <w:szCs w:val="22"/>
              </w:rPr>
              <w:t>2</w:t>
            </w:r>
            <w:r w:rsidR="00FF7856" w:rsidRPr="00AB2E60">
              <w:rPr>
                <w:rFonts w:ascii="Times New Roman" w:hAnsi="Times New Roman" w:cs="Times New Roman"/>
                <w:sz w:val="22"/>
                <w:szCs w:val="22"/>
              </w:rPr>
              <w:t xml:space="preserve"> роки</w:t>
            </w:r>
          </w:p>
        </w:tc>
      </w:tr>
      <w:tr w:rsidR="00FF7856" w:rsidRPr="00AB2E60" w14:paraId="633CF81F" w14:textId="77777777" w:rsidTr="00A01414">
        <w:trPr>
          <w:trHeight w:val="42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B581DCD" w14:textId="77777777" w:rsidR="00FF7856" w:rsidRPr="00236C97" w:rsidRDefault="00FF7856" w:rsidP="00236C97">
            <w:pPr>
              <w:pStyle w:val="a4"/>
              <w:numPr>
                <w:ilvl w:val="0"/>
                <w:numId w:val="27"/>
              </w:numPr>
              <w:ind w:left="0" w:firstLine="0"/>
              <w:jc w:val="center"/>
              <w:rPr>
                <w:rFonts w:ascii="Times New Roman" w:hAnsi="Times New Roman" w:cs="Times New Roman"/>
                <w:sz w:val="22"/>
                <w:szCs w:val="22"/>
              </w:rPr>
            </w:pPr>
          </w:p>
        </w:tc>
        <w:tc>
          <w:tcPr>
            <w:tcW w:w="4395" w:type="dxa"/>
            <w:tcBorders>
              <w:top w:val="single" w:sz="4" w:space="0" w:color="auto"/>
              <w:left w:val="nil"/>
              <w:bottom w:val="single" w:sz="4" w:space="0" w:color="auto"/>
              <w:right w:val="nil"/>
            </w:tcBorders>
            <w:shd w:val="clear" w:color="auto" w:fill="auto"/>
            <w:vAlign w:val="center"/>
          </w:tcPr>
          <w:p w14:paraId="3E7C2341" w14:textId="7ABCC465" w:rsidR="00FF7856" w:rsidRPr="00AB2E60" w:rsidRDefault="00FF7856" w:rsidP="004F4596">
            <w:pPr>
              <w:rPr>
                <w:rFonts w:ascii="Times New Roman" w:hAnsi="Times New Roman" w:cs="Times New Roman"/>
                <w:sz w:val="22"/>
                <w:szCs w:val="22"/>
              </w:rPr>
            </w:pPr>
            <w:r w:rsidRPr="004F4596">
              <w:rPr>
                <w:rFonts w:ascii="Times New Roman" w:hAnsi="Times New Roman" w:cs="Times New Roman"/>
                <w:sz w:val="22"/>
                <w:szCs w:val="22"/>
              </w:rPr>
              <w:t>(D2) Фінанси, банківська справа, страхування та фондовий ринок</w:t>
            </w:r>
          </w:p>
        </w:tc>
        <w:tc>
          <w:tcPr>
            <w:tcW w:w="1446" w:type="dxa"/>
            <w:tcBorders>
              <w:top w:val="single" w:sz="4" w:space="0" w:color="505050"/>
              <w:left w:val="single" w:sz="4" w:space="0" w:color="505050"/>
              <w:bottom w:val="single" w:sz="4" w:space="0" w:color="505050"/>
              <w:right w:val="single" w:sz="4" w:space="0" w:color="auto"/>
            </w:tcBorders>
            <w:shd w:val="clear" w:color="auto" w:fill="auto"/>
            <w:vAlign w:val="center"/>
          </w:tcPr>
          <w:p w14:paraId="3B615007" w14:textId="36C750D3" w:rsidR="00FF7856" w:rsidRPr="00AB2E60" w:rsidRDefault="00FF7856" w:rsidP="00FF7856">
            <w:pPr>
              <w:jc w:val="center"/>
              <w:rPr>
                <w:rFonts w:ascii="Times New Roman" w:hAnsi="Times New Roman" w:cs="Times New Roman"/>
                <w:sz w:val="22"/>
                <w:szCs w:val="22"/>
              </w:rPr>
            </w:pPr>
            <w:r>
              <w:rPr>
                <w:rFonts w:ascii="Helvetica" w:hAnsi="Helvetica"/>
                <w:sz w:val="19"/>
                <w:szCs w:val="19"/>
              </w:rPr>
              <w:t>30</w:t>
            </w:r>
          </w:p>
        </w:tc>
        <w:tc>
          <w:tcPr>
            <w:tcW w:w="2268" w:type="dxa"/>
            <w:tcBorders>
              <w:top w:val="single" w:sz="4" w:space="0" w:color="auto"/>
              <w:left w:val="single" w:sz="4" w:space="0" w:color="auto"/>
              <w:bottom w:val="single" w:sz="4" w:space="0" w:color="auto"/>
              <w:right w:val="single" w:sz="4" w:space="0" w:color="auto"/>
            </w:tcBorders>
            <w:vAlign w:val="center"/>
          </w:tcPr>
          <w:p w14:paraId="1F47E719" w14:textId="4E6FBF68" w:rsidR="00FF7856" w:rsidRDefault="00FF7856" w:rsidP="00FF7856">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18.04.2025 № 37-л</w:t>
            </w:r>
          </w:p>
        </w:tc>
        <w:tc>
          <w:tcPr>
            <w:tcW w:w="1276" w:type="dxa"/>
            <w:tcBorders>
              <w:top w:val="single" w:sz="4" w:space="0" w:color="auto"/>
              <w:left w:val="single" w:sz="4" w:space="0" w:color="auto"/>
              <w:bottom w:val="single" w:sz="4" w:space="0" w:color="auto"/>
              <w:right w:val="single" w:sz="4" w:space="0" w:color="auto"/>
            </w:tcBorders>
            <w:vAlign w:val="center"/>
          </w:tcPr>
          <w:p w14:paraId="247979A8" w14:textId="2DC0C1F8" w:rsidR="00FF7856" w:rsidRPr="00AB2E60" w:rsidRDefault="004F4596" w:rsidP="00FF7856">
            <w:pPr>
              <w:jc w:val="center"/>
              <w:rPr>
                <w:rFonts w:ascii="Times New Roman" w:hAnsi="Times New Roman" w:cs="Times New Roman"/>
                <w:sz w:val="22"/>
                <w:szCs w:val="22"/>
              </w:rPr>
            </w:pPr>
            <w:r>
              <w:rPr>
                <w:rFonts w:ascii="Times New Roman" w:hAnsi="Times New Roman" w:cs="Times New Roman"/>
                <w:sz w:val="22"/>
                <w:szCs w:val="22"/>
              </w:rPr>
              <w:t>2</w:t>
            </w:r>
            <w:r w:rsidR="00FF7856" w:rsidRPr="00AB2E60">
              <w:rPr>
                <w:rFonts w:ascii="Times New Roman" w:hAnsi="Times New Roman" w:cs="Times New Roman"/>
                <w:sz w:val="22"/>
                <w:szCs w:val="22"/>
              </w:rPr>
              <w:t xml:space="preserve"> роки</w:t>
            </w:r>
          </w:p>
        </w:tc>
      </w:tr>
      <w:tr w:rsidR="00FF7856" w:rsidRPr="00AB2E60" w14:paraId="3E843FF4" w14:textId="77777777" w:rsidTr="00A01414">
        <w:trPr>
          <w:trHeight w:val="4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560F6C2" w14:textId="77777777" w:rsidR="00FF7856" w:rsidRPr="00236C97" w:rsidRDefault="00FF7856" w:rsidP="00236C97">
            <w:pPr>
              <w:pStyle w:val="a4"/>
              <w:numPr>
                <w:ilvl w:val="0"/>
                <w:numId w:val="27"/>
              </w:numPr>
              <w:ind w:left="0" w:firstLine="0"/>
              <w:jc w:val="center"/>
              <w:rPr>
                <w:rFonts w:ascii="Times New Roman" w:hAnsi="Times New Roman" w:cs="Times New Roman"/>
                <w:sz w:val="22"/>
                <w:szCs w:val="22"/>
              </w:rPr>
            </w:pPr>
          </w:p>
        </w:tc>
        <w:tc>
          <w:tcPr>
            <w:tcW w:w="4395" w:type="dxa"/>
            <w:tcBorders>
              <w:top w:val="single" w:sz="4" w:space="0" w:color="auto"/>
              <w:left w:val="nil"/>
              <w:bottom w:val="single" w:sz="4" w:space="0" w:color="auto"/>
              <w:right w:val="nil"/>
            </w:tcBorders>
            <w:shd w:val="clear" w:color="auto" w:fill="auto"/>
            <w:vAlign w:val="center"/>
          </w:tcPr>
          <w:p w14:paraId="23E774CD" w14:textId="23C53EEE" w:rsidR="00FF7856" w:rsidRPr="00AB2E60" w:rsidRDefault="00FF7856" w:rsidP="004F4596">
            <w:pPr>
              <w:rPr>
                <w:rFonts w:ascii="Times New Roman" w:hAnsi="Times New Roman" w:cs="Times New Roman"/>
                <w:sz w:val="22"/>
                <w:szCs w:val="22"/>
              </w:rPr>
            </w:pPr>
            <w:r w:rsidRPr="004F4596">
              <w:rPr>
                <w:rFonts w:ascii="Times New Roman" w:hAnsi="Times New Roman" w:cs="Times New Roman"/>
                <w:sz w:val="22"/>
                <w:szCs w:val="22"/>
              </w:rPr>
              <w:t>(D7) Торгівля</w:t>
            </w:r>
          </w:p>
        </w:tc>
        <w:tc>
          <w:tcPr>
            <w:tcW w:w="1446" w:type="dxa"/>
            <w:tcBorders>
              <w:top w:val="single" w:sz="4" w:space="0" w:color="505050"/>
              <w:left w:val="single" w:sz="4" w:space="0" w:color="505050"/>
              <w:bottom w:val="single" w:sz="4" w:space="0" w:color="505050"/>
              <w:right w:val="single" w:sz="4" w:space="0" w:color="auto"/>
            </w:tcBorders>
            <w:shd w:val="clear" w:color="auto" w:fill="auto"/>
          </w:tcPr>
          <w:p w14:paraId="0178ADED" w14:textId="51DD5E22" w:rsidR="00FF7856" w:rsidRPr="00AB2E60" w:rsidRDefault="00FF7856" w:rsidP="00FF7856">
            <w:pPr>
              <w:jc w:val="center"/>
              <w:rPr>
                <w:rFonts w:ascii="Times New Roman" w:hAnsi="Times New Roman" w:cs="Times New Roman"/>
                <w:sz w:val="22"/>
                <w:szCs w:val="22"/>
              </w:rPr>
            </w:pPr>
            <w:r w:rsidRPr="004249C9">
              <w:rPr>
                <w:rFonts w:ascii="Helvetica" w:hAnsi="Helvetica"/>
                <w:sz w:val="19"/>
                <w:szCs w:val="19"/>
              </w:rPr>
              <w:t>30</w:t>
            </w:r>
          </w:p>
        </w:tc>
        <w:tc>
          <w:tcPr>
            <w:tcW w:w="2268" w:type="dxa"/>
            <w:tcBorders>
              <w:top w:val="single" w:sz="4" w:space="0" w:color="auto"/>
              <w:left w:val="single" w:sz="4" w:space="0" w:color="auto"/>
              <w:bottom w:val="single" w:sz="4" w:space="0" w:color="auto"/>
              <w:right w:val="single" w:sz="4" w:space="0" w:color="auto"/>
            </w:tcBorders>
            <w:vAlign w:val="center"/>
          </w:tcPr>
          <w:p w14:paraId="0DB4FB39" w14:textId="300EE667" w:rsidR="00FF7856" w:rsidRDefault="00FF7856" w:rsidP="00FF7856">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18.04.2025 № 37-л</w:t>
            </w:r>
          </w:p>
        </w:tc>
        <w:tc>
          <w:tcPr>
            <w:tcW w:w="1276" w:type="dxa"/>
            <w:tcBorders>
              <w:top w:val="single" w:sz="4" w:space="0" w:color="auto"/>
              <w:left w:val="single" w:sz="4" w:space="0" w:color="auto"/>
              <w:bottom w:val="single" w:sz="4" w:space="0" w:color="auto"/>
              <w:right w:val="single" w:sz="4" w:space="0" w:color="auto"/>
            </w:tcBorders>
            <w:vAlign w:val="center"/>
          </w:tcPr>
          <w:p w14:paraId="73166DEE" w14:textId="21774FF3" w:rsidR="00FF7856" w:rsidRPr="00AB2E60" w:rsidRDefault="004F4596" w:rsidP="00FF7856">
            <w:pPr>
              <w:jc w:val="center"/>
              <w:rPr>
                <w:rFonts w:ascii="Times New Roman" w:hAnsi="Times New Roman" w:cs="Times New Roman"/>
                <w:sz w:val="22"/>
                <w:szCs w:val="22"/>
              </w:rPr>
            </w:pPr>
            <w:r>
              <w:rPr>
                <w:rFonts w:ascii="Times New Roman" w:hAnsi="Times New Roman" w:cs="Times New Roman"/>
                <w:sz w:val="22"/>
                <w:szCs w:val="22"/>
              </w:rPr>
              <w:t>2</w:t>
            </w:r>
            <w:r w:rsidR="00FF7856" w:rsidRPr="00AB2E60">
              <w:rPr>
                <w:rFonts w:ascii="Times New Roman" w:hAnsi="Times New Roman" w:cs="Times New Roman"/>
                <w:sz w:val="22"/>
                <w:szCs w:val="22"/>
              </w:rPr>
              <w:t xml:space="preserve"> роки</w:t>
            </w:r>
          </w:p>
        </w:tc>
      </w:tr>
      <w:tr w:rsidR="00FF7856" w:rsidRPr="00AB2E60" w14:paraId="492AF721" w14:textId="77777777" w:rsidTr="00A01414">
        <w:trPr>
          <w:trHeight w:val="42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FE1462C" w14:textId="77777777" w:rsidR="00FF7856" w:rsidRPr="00236C97" w:rsidRDefault="00FF7856" w:rsidP="00236C97">
            <w:pPr>
              <w:pStyle w:val="a4"/>
              <w:numPr>
                <w:ilvl w:val="0"/>
                <w:numId w:val="27"/>
              </w:numPr>
              <w:ind w:left="0" w:firstLine="0"/>
              <w:jc w:val="center"/>
              <w:rPr>
                <w:rFonts w:ascii="Times New Roman" w:hAnsi="Times New Roman" w:cs="Times New Roman"/>
                <w:sz w:val="22"/>
                <w:szCs w:val="22"/>
              </w:rPr>
            </w:pPr>
          </w:p>
        </w:tc>
        <w:tc>
          <w:tcPr>
            <w:tcW w:w="4395" w:type="dxa"/>
            <w:tcBorders>
              <w:top w:val="single" w:sz="4" w:space="0" w:color="auto"/>
              <w:left w:val="nil"/>
              <w:bottom w:val="single" w:sz="4" w:space="0" w:color="auto"/>
              <w:right w:val="nil"/>
            </w:tcBorders>
            <w:shd w:val="clear" w:color="auto" w:fill="auto"/>
            <w:vAlign w:val="center"/>
          </w:tcPr>
          <w:p w14:paraId="004E121B" w14:textId="610BE6A2" w:rsidR="00FF7856" w:rsidRPr="00AB2E60" w:rsidRDefault="00FF7856" w:rsidP="004F4596">
            <w:pPr>
              <w:rPr>
                <w:rFonts w:ascii="Times New Roman" w:hAnsi="Times New Roman" w:cs="Times New Roman"/>
                <w:sz w:val="22"/>
                <w:szCs w:val="22"/>
              </w:rPr>
            </w:pPr>
            <w:r w:rsidRPr="004F4596">
              <w:rPr>
                <w:rFonts w:ascii="Times New Roman" w:hAnsi="Times New Roman" w:cs="Times New Roman"/>
                <w:sz w:val="22"/>
                <w:szCs w:val="22"/>
              </w:rPr>
              <w:t>(G18) Геодезія та землеустрій</w:t>
            </w:r>
          </w:p>
        </w:tc>
        <w:tc>
          <w:tcPr>
            <w:tcW w:w="1446" w:type="dxa"/>
            <w:tcBorders>
              <w:top w:val="single" w:sz="4" w:space="0" w:color="505050"/>
              <w:left w:val="single" w:sz="4" w:space="0" w:color="505050"/>
              <w:bottom w:val="single" w:sz="4" w:space="0" w:color="505050"/>
              <w:right w:val="single" w:sz="4" w:space="0" w:color="auto"/>
            </w:tcBorders>
            <w:shd w:val="clear" w:color="auto" w:fill="auto"/>
          </w:tcPr>
          <w:p w14:paraId="4E193CB2" w14:textId="347119C4" w:rsidR="00FF7856" w:rsidRPr="00AB2E60" w:rsidRDefault="00FF7856" w:rsidP="00FF7856">
            <w:pPr>
              <w:jc w:val="center"/>
              <w:rPr>
                <w:rFonts w:ascii="Times New Roman" w:hAnsi="Times New Roman" w:cs="Times New Roman"/>
                <w:sz w:val="22"/>
                <w:szCs w:val="22"/>
              </w:rPr>
            </w:pPr>
            <w:r w:rsidRPr="004249C9">
              <w:rPr>
                <w:rFonts w:ascii="Helvetica" w:hAnsi="Helvetica"/>
                <w:sz w:val="19"/>
                <w:szCs w:val="19"/>
              </w:rPr>
              <w:t>30</w:t>
            </w:r>
          </w:p>
        </w:tc>
        <w:tc>
          <w:tcPr>
            <w:tcW w:w="2268" w:type="dxa"/>
            <w:tcBorders>
              <w:top w:val="single" w:sz="4" w:space="0" w:color="auto"/>
              <w:left w:val="single" w:sz="4" w:space="0" w:color="auto"/>
              <w:bottom w:val="single" w:sz="4" w:space="0" w:color="auto"/>
              <w:right w:val="single" w:sz="4" w:space="0" w:color="auto"/>
            </w:tcBorders>
            <w:vAlign w:val="center"/>
          </w:tcPr>
          <w:p w14:paraId="393A5CEC" w14:textId="46A9CD4B" w:rsidR="00FF7856" w:rsidRDefault="00FF7856" w:rsidP="00FF7856">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18.04.2025 № 37-л</w:t>
            </w:r>
          </w:p>
        </w:tc>
        <w:tc>
          <w:tcPr>
            <w:tcW w:w="1276" w:type="dxa"/>
            <w:tcBorders>
              <w:top w:val="single" w:sz="4" w:space="0" w:color="auto"/>
              <w:left w:val="single" w:sz="4" w:space="0" w:color="auto"/>
              <w:bottom w:val="single" w:sz="4" w:space="0" w:color="auto"/>
              <w:right w:val="single" w:sz="4" w:space="0" w:color="auto"/>
            </w:tcBorders>
            <w:vAlign w:val="center"/>
          </w:tcPr>
          <w:p w14:paraId="0F0B8CF3" w14:textId="143B032F" w:rsidR="00FF7856" w:rsidRPr="00AB2E60" w:rsidRDefault="004F4596" w:rsidP="00FF7856">
            <w:pPr>
              <w:jc w:val="center"/>
              <w:rPr>
                <w:rFonts w:ascii="Times New Roman" w:hAnsi="Times New Roman" w:cs="Times New Roman"/>
                <w:sz w:val="22"/>
                <w:szCs w:val="22"/>
              </w:rPr>
            </w:pPr>
            <w:r>
              <w:rPr>
                <w:rFonts w:ascii="Times New Roman" w:hAnsi="Times New Roman" w:cs="Times New Roman"/>
                <w:sz w:val="22"/>
                <w:szCs w:val="22"/>
              </w:rPr>
              <w:t>3</w:t>
            </w:r>
            <w:r w:rsidR="00FF7856" w:rsidRPr="00AB2E60">
              <w:rPr>
                <w:rFonts w:ascii="Times New Roman" w:hAnsi="Times New Roman" w:cs="Times New Roman"/>
                <w:sz w:val="22"/>
                <w:szCs w:val="22"/>
              </w:rPr>
              <w:t xml:space="preserve"> роки</w:t>
            </w:r>
          </w:p>
        </w:tc>
      </w:tr>
      <w:tr w:rsidR="00FF7856" w:rsidRPr="00AB2E60" w14:paraId="19123ABB" w14:textId="77777777" w:rsidTr="00A01414">
        <w:trPr>
          <w:trHeight w:val="40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3F10A6E" w14:textId="77777777" w:rsidR="00FF7856" w:rsidRPr="00236C97" w:rsidRDefault="00FF7856" w:rsidP="00236C97">
            <w:pPr>
              <w:pStyle w:val="a4"/>
              <w:numPr>
                <w:ilvl w:val="0"/>
                <w:numId w:val="27"/>
              </w:numPr>
              <w:ind w:left="0" w:firstLine="0"/>
              <w:jc w:val="center"/>
              <w:rPr>
                <w:rFonts w:ascii="Times New Roman" w:hAnsi="Times New Roman" w:cs="Times New Roman"/>
                <w:sz w:val="22"/>
                <w:szCs w:val="22"/>
              </w:rPr>
            </w:pPr>
          </w:p>
        </w:tc>
        <w:tc>
          <w:tcPr>
            <w:tcW w:w="4395" w:type="dxa"/>
            <w:tcBorders>
              <w:top w:val="single" w:sz="4" w:space="0" w:color="auto"/>
              <w:left w:val="nil"/>
              <w:bottom w:val="single" w:sz="4" w:space="0" w:color="auto"/>
              <w:right w:val="nil"/>
            </w:tcBorders>
            <w:shd w:val="clear" w:color="auto" w:fill="auto"/>
            <w:vAlign w:val="center"/>
          </w:tcPr>
          <w:p w14:paraId="3A73EAB7" w14:textId="77777777" w:rsidR="004F4596" w:rsidRDefault="00FF7856" w:rsidP="004F4596">
            <w:pPr>
              <w:rPr>
                <w:rFonts w:ascii="Times New Roman" w:hAnsi="Times New Roman" w:cs="Times New Roman"/>
                <w:sz w:val="22"/>
                <w:szCs w:val="22"/>
              </w:rPr>
            </w:pPr>
            <w:r w:rsidRPr="004F4596">
              <w:rPr>
                <w:rFonts w:ascii="Times New Roman" w:hAnsi="Times New Roman" w:cs="Times New Roman"/>
                <w:sz w:val="22"/>
                <w:szCs w:val="22"/>
              </w:rPr>
              <w:t>(G19) Будівництво та цивільна інженерія</w:t>
            </w:r>
            <w:r w:rsidR="004F4596" w:rsidRPr="00AB2E60">
              <w:rPr>
                <w:rFonts w:ascii="Times New Roman" w:hAnsi="Times New Roman" w:cs="Times New Roman"/>
                <w:sz w:val="22"/>
                <w:szCs w:val="22"/>
              </w:rPr>
              <w:t xml:space="preserve"> ОПП Будівництво та експлуатація будівель і споруд </w:t>
            </w:r>
          </w:p>
          <w:p w14:paraId="2129D363" w14:textId="627EEDC1" w:rsidR="00FF7856" w:rsidRPr="00AB2E60" w:rsidRDefault="004F4596" w:rsidP="004F4596">
            <w:pPr>
              <w:rPr>
                <w:rFonts w:ascii="Times New Roman" w:hAnsi="Times New Roman" w:cs="Times New Roman"/>
                <w:sz w:val="22"/>
                <w:szCs w:val="22"/>
              </w:rPr>
            </w:pPr>
            <w:r w:rsidRPr="00AB2E60">
              <w:rPr>
                <w:rFonts w:ascii="Times New Roman" w:hAnsi="Times New Roman" w:cs="Times New Roman"/>
                <w:sz w:val="22"/>
                <w:szCs w:val="22"/>
              </w:rPr>
              <w:t>ОПП Монтаж, обслуговування устаткування та систем газопостачання</w:t>
            </w:r>
          </w:p>
        </w:tc>
        <w:tc>
          <w:tcPr>
            <w:tcW w:w="1446" w:type="dxa"/>
            <w:tcBorders>
              <w:top w:val="single" w:sz="4" w:space="0" w:color="505050"/>
              <w:left w:val="single" w:sz="4" w:space="0" w:color="505050"/>
              <w:bottom w:val="single" w:sz="4" w:space="0" w:color="505050"/>
              <w:right w:val="single" w:sz="4" w:space="0" w:color="auto"/>
            </w:tcBorders>
            <w:shd w:val="clear" w:color="auto" w:fill="auto"/>
            <w:vAlign w:val="center"/>
          </w:tcPr>
          <w:p w14:paraId="5C9F43FF" w14:textId="38EE90F7" w:rsidR="00FF7856" w:rsidRPr="00AB2E60" w:rsidRDefault="00FF7856" w:rsidP="00FF7856">
            <w:pPr>
              <w:jc w:val="center"/>
              <w:rPr>
                <w:rFonts w:ascii="Times New Roman" w:hAnsi="Times New Roman" w:cs="Times New Roman"/>
                <w:sz w:val="22"/>
                <w:szCs w:val="22"/>
              </w:rPr>
            </w:pPr>
            <w:r>
              <w:rPr>
                <w:rFonts w:ascii="Times New Roman" w:hAnsi="Times New Roman" w:cs="Times New Roman"/>
                <w:sz w:val="22"/>
                <w:szCs w:val="22"/>
              </w:rPr>
              <w:t>120</w:t>
            </w:r>
          </w:p>
        </w:tc>
        <w:tc>
          <w:tcPr>
            <w:tcW w:w="2268" w:type="dxa"/>
            <w:tcBorders>
              <w:top w:val="single" w:sz="4" w:space="0" w:color="auto"/>
              <w:left w:val="single" w:sz="4" w:space="0" w:color="auto"/>
              <w:bottom w:val="single" w:sz="4" w:space="0" w:color="auto"/>
              <w:right w:val="single" w:sz="4" w:space="0" w:color="auto"/>
            </w:tcBorders>
            <w:vAlign w:val="center"/>
          </w:tcPr>
          <w:p w14:paraId="65006EF7" w14:textId="7B3581D8" w:rsidR="00FF7856" w:rsidRDefault="00FF7856" w:rsidP="00FF7856">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18.04.2025 № 37-л</w:t>
            </w:r>
          </w:p>
        </w:tc>
        <w:tc>
          <w:tcPr>
            <w:tcW w:w="1276" w:type="dxa"/>
            <w:tcBorders>
              <w:top w:val="single" w:sz="4" w:space="0" w:color="auto"/>
              <w:left w:val="single" w:sz="4" w:space="0" w:color="auto"/>
              <w:bottom w:val="single" w:sz="4" w:space="0" w:color="auto"/>
              <w:right w:val="single" w:sz="4" w:space="0" w:color="auto"/>
            </w:tcBorders>
            <w:vAlign w:val="center"/>
          </w:tcPr>
          <w:p w14:paraId="5CADF80F" w14:textId="32035F86" w:rsidR="00FF7856" w:rsidRPr="00AB2E60" w:rsidRDefault="004F4596" w:rsidP="00FF7856">
            <w:pPr>
              <w:jc w:val="center"/>
              <w:rPr>
                <w:rFonts w:ascii="Times New Roman" w:hAnsi="Times New Roman" w:cs="Times New Roman"/>
                <w:sz w:val="22"/>
                <w:szCs w:val="22"/>
              </w:rPr>
            </w:pPr>
            <w:r>
              <w:rPr>
                <w:rFonts w:ascii="Times New Roman" w:hAnsi="Times New Roman" w:cs="Times New Roman"/>
                <w:sz w:val="22"/>
                <w:szCs w:val="22"/>
              </w:rPr>
              <w:t xml:space="preserve">3 </w:t>
            </w:r>
            <w:r w:rsidR="00FF7856" w:rsidRPr="00AB2E60">
              <w:rPr>
                <w:rFonts w:ascii="Times New Roman" w:hAnsi="Times New Roman" w:cs="Times New Roman"/>
                <w:sz w:val="22"/>
                <w:szCs w:val="22"/>
              </w:rPr>
              <w:t>роки</w:t>
            </w:r>
          </w:p>
        </w:tc>
      </w:tr>
      <w:tr w:rsidR="00A01414" w:rsidRPr="00AB2E60" w14:paraId="6075A821" w14:textId="77777777" w:rsidTr="009771C9">
        <w:trPr>
          <w:trHeight w:val="600"/>
        </w:trPr>
        <w:tc>
          <w:tcPr>
            <w:tcW w:w="582" w:type="dxa"/>
            <w:tcBorders>
              <w:top w:val="nil"/>
              <w:left w:val="single" w:sz="4" w:space="0" w:color="auto"/>
              <w:bottom w:val="single" w:sz="4" w:space="0" w:color="auto"/>
              <w:right w:val="single" w:sz="4" w:space="0" w:color="auto"/>
            </w:tcBorders>
            <w:shd w:val="clear" w:color="auto" w:fill="auto"/>
            <w:noWrap/>
          </w:tcPr>
          <w:p w14:paraId="465F8C4B" w14:textId="77777777" w:rsidR="00A01414" w:rsidRPr="00236C97" w:rsidRDefault="00A01414" w:rsidP="009771C9">
            <w:pPr>
              <w:pStyle w:val="a4"/>
              <w:numPr>
                <w:ilvl w:val="0"/>
                <w:numId w:val="27"/>
              </w:numPr>
              <w:ind w:left="0" w:firstLine="0"/>
              <w:jc w:val="center"/>
              <w:rPr>
                <w:rFonts w:ascii="Times New Roman" w:hAnsi="Times New Roman" w:cs="Times New Roman"/>
                <w:sz w:val="22"/>
                <w:szCs w:val="22"/>
              </w:rPr>
            </w:pPr>
          </w:p>
        </w:tc>
        <w:tc>
          <w:tcPr>
            <w:tcW w:w="4395" w:type="dxa"/>
            <w:tcBorders>
              <w:top w:val="nil"/>
              <w:left w:val="nil"/>
              <w:bottom w:val="single" w:sz="4" w:space="0" w:color="auto"/>
              <w:right w:val="single" w:sz="4" w:space="0" w:color="auto"/>
            </w:tcBorders>
            <w:shd w:val="clear" w:color="auto" w:fill="auto"/>
            <w:vAlign w:val="center"/>
            <w:hideMark/>
          </w:tcPr>
          <w:p w14:paraId="5A95F4BB" w14:textId="77777777" w:rsidR="00A01414" w:rsidRPr="00AB2E60" w:rsidRDefault="00A01414" w:rsidP="009771C9">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1446" w:type="dxa"/>
            <w:tcBorders>
              <w:top w:val="nil"/>
              <w:left w:val="nil"/>
              <w:bottom w:val="single" w:sz="4" w:space="0" w:color="auto"/>
              <w:right w:val="single" w:sz="4" w:space="0" w:color="auto"/>
            </w:tcBorders>
            <w:shd w:val="clear" w:color="auto" w:fill="auto"/>
            <w:vAlign w:val="center"/>
            <w:hideMark/>
          </w:tcPr>
          <w:p w14:paraId="45DAA1D2" w14:textId="77777777" w:rsidR="00A01414" w:rsidRPr="00AB2E60" w:rsidRDefault="00A01414" w:rsidP="009771C9">
            <w:pPr>
              <w:jc w:val="center"/>
              <w:rPr>
                <w:rFonts w:ascii="Times New Roman" w:hAnsi="Times New Roman" w:cs="Times New Roman"/>
                <w:sz w:val="22"/>
                <w:szCs w:val="22"/>
              </w:rPr>
            </w:pPr>
            <w:r w:rsidRPr="00AB2E60">
              <w:rPr>
                <w:rFonts w:ascii="Times New Roman" w:hAnsi="Times New Roman" w:cs="Times New Roman"/>
                <w:sz w:val="22"/>
                <w:szCs w:val="22"/>
              </w:rPr>
              <w:t xml:space="preserve">90 </w:t>
            </w:r>
          </w:p>
          <w:p w14:paraId="6F7EC0BD" w14:textId="77777777" w:rsidR="00A01414" w:rsidRPr="00AB2E60" w:rsidRDefault="00A01414" w:rsidP="009771C9">
            <w:pPr>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CB50F7D" w14:textId="77777777" w:rsidR="00A01414" w:rsidRPr="00AB2E60" w:rsidRDefault="00A01414" w:rsidP="009771C9">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05.10.2018 № 1499-л</w:t>
            </w:r>
          </w:p>
        </w:tc>
        <w:tc>
          <w:tcPr>
            <w:tcW w:w="1276" w:type="dxa"/>
            <w:tcBorders>
              <w:top w:val="single" w:sz="4" w:space="0" w:color="auto"/>
              <w:left w:val="single" w:sz="4" w:space="0" w:color="auto"/>
              <w:bottom w:val="single" w:sz="4" w:space="0" w:color="auto"/>
              <w:right w:val="single" w:sz="4" w:space="0" w:color="auto"/>
            </w:tcBorders>
            <w:vAlign w:val="center"/>
          </w:tcPr>
          <w:p w14:paraId="79201FEC" w14:textId="77777777" w:rsidR="00A01414" w:rsidRPr="00AB2E60" w:rsidRDefault="00A01414" w:rsidP="009771C9">
            <w:pPr>
              <w:jc w:val="center"/>
              <w:rPr>
                <w:rFonts w:ascii="Times New Roman" w:hAnsi="Times New Roman" w:cs="Times New Roman"/>
                <w:sz w:val="22"/>
                <w:szCs w:val="22"/>
              </w:rPr>
            </w:pPr>
            <w:r>
              <w:rPr>
                <w:rFonts w:ascii="Times New Roman" w:hAnsi="Times New Roman" w:cs="Times New Roman"/>
                <w:sz w:val="22"/>
                <w:szCs w:val="22"/>
              </w:rPr>
              <w:t>2</w:t>
            </w:r>
            <w:r w:rsidRPr="00AB2E60">
              <w:rPr>
                <w:rFonts w:ascii="Times New Roman" w:hAnsi="Times New Roman" w:cs="Times New Roman"/>
                <w:sz w:val="22"/>
                <w:szCs w:val="22"/>
              </w:rPr>
              <w:t xml:space="preserve"> роки</w:t>
            </w:r>
          </w:p>
        </w:tc>
      </w:tr>
      <w:tr w:rsidR="00A01414" w:rsidRPr="00AB2E60" w14:paraId="50425CC2" w14:textId="77777777" w:rsidTr="009771C9">
        <w:trPr>
          <w:trHeight w:val="371"/>
        </w:trPr>
        <w:tc>
          <w:tcPr>
            <w:tcW w:w="582" w:type="dxa"/>
            <w:tcBorders>
              <w:top w:val="nil"/>
              <w:left w:val="single" w:sz="4" w:space="0" w:color="auto"/>
              <w:bottom w:val="single" w:sz="4" w:space="0" w:color="auto"/>
              <w:right w:val="single" w:sz="4" w:space="0" w:color="auto"/>
            </w:tcBorders>
            <w:shd w:val="clear" w:color="auto" w:fill="auto"/>
            <w:noWrap/>
          </w:tcPr>
          <w:p w14:paraId="5CD6F1E0" w14:textId="77777777" w:rsidR="00A01414" w:rsidRPr="00236C97" w:rsidRDefault="00A01414" w:rsidP="009771C9">
            <w:pPr>
              <w:pStyle w:val="a4"/>
              <w:numPr>
                <w:ilvl w:val="0"/>
                <w:numId w:val="27"/>
              </w:numPr>
              <w:ind w:left="0" w:firstLine="0"/>
              <w:jc w:val="center"/>
              <w:rPr>
                <w:rFonts w:ascii="Times New Roman" w:hAnsi="Times New Roman" w:cs="Times New Roman"/>
                <w:sz w:val="22"/>
                <w:szCs w:val="22"/>
              </w:rPr>
            </w:pPr>
          </w:p>
        </w:tc>
        <w:tc>
          <w:tcPr>
            <w:tcW w:w="4395" w:type="dxa"/>
            <w:tcBorders>
              <w:top w:val="nil"/>
              <w:left w:val="nil"/>
              <w:bottom w:val="single" w:sz="4" w:space="0" w:color="auto"/>
              <w:right w:val="single" w:sz="4" w:space="0" w:color="auto"/>
            </w:tcBorders>
            <w:shd w:val="clear" w:color="auto" w:fill="auto"/>
            <w:vAlign w:val="center"/>
            <w:hideMark/>
          </w:tcPr>
          <w:p w14:paraId="3D0A1570" w14:textId="77777777" w:rsidR="00A01414" w:rsidRPr="00AB2E60" w:rsidRDefault="00A01414" w:rsidP="009771C9">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w:t>
            </w:r>
            <w:r>
              <w:rPr>
                <w:rFonts w:ascii="Times New Roman" w:hAnsi="Times New Roman" w:cs="Times New Roman"/>
                <w:sz w:val="22"/>
                <w:szCs w:val="22"/>
              </w:rPr>
              <w:t xml:space="preserve">, </w:t>
            </w:r>
            <w:r w:rsidRPr="00AB2E60">
              <w:rPr>
                <w:rFonts w:ascii="Times New Roman" w:hAnsi="Times New Roman" w:cs="Times New Roman"/>
                <w:sz w:val="22"/>
                <w:szCs w:val="22"/>
              </w:rPr>
              <w:t>страхування</w:t>
            </w:r>
            <w:r>
              <w:rPr>
                <w:rFonts w:ascii="Times New Roman" w:hAnsi="Times New Roman" w:cs="Times New Roman"/>
                <w:sz w:val="22"/>
                <w:szCs w:val="22"/>
              </w:rPr>
              <w:t xml:space="preserve"> та фондовий ринок</w:t>
            </w:r>
          </w:p>
        </w:tc>
        <w:tc>
          <w:tcPr>
            <w:tcW w:w="1446" w:type="dxa"/>
            <w:tcBorders>
              <w:top w:val="nil"/>
              <w:left w:val="nil"/>
              <w:bottom w:val="single" w:sz="4" w:space="0" w:color="auto"/>
              <w:right w:val="single" w:sz="4" w:space="0" w:color="auto"/>
            </w:tcBorders>
            <w:shd w:val="clear" w:color="auto" w:fill="auto"/>
            <w:vAlign w:val="center"/>
            <w:hideMark/>
          </w:tcPr>
          <w:p w14:paraId="46E54C38" w14:textId="77777777" w:rsidR="00A01414" w:rsidRPr="00AB2E60" w:rsidRDefault="00A01414" w:rsidP="009771C9">
            <w:pPr>
              <w:jc w:val="center"/>
              <w:rPr>
                <w:rFonts w:ascii="Times New Roman" w:hAnsi="Times New Roman" w:cs="Times New Roman"/>
                <w:sz w:val="22"/>
                <w:szCs w:val="22"/>
              </w:rPr>
            </w:pPr>
            <w:r w:rsidRPr="00AB2E60">
              <w:rPr>
                <w:rFonts w:ascii="Times New Roman" w:hAnsi="Times New Roman" w:cs="Times New Roman"/>
                <w:sz w:val="22"/>
                <w:szCs w:val="22"/>
              </w:rPr>
              <w:t xml:space="preserve">30 </w:t>
            </w:r>
          </w:p>
        </w:tc>
        <w:tc>
          <w:tcPr>
            <w:tcW w:w="2268" w:type="dxa"/>
            <w:tcBorders>
              <w:top w:val="single" w:sz="4" w:space="0" w:color="auto"/>
              <w:left w:val="single" w:sz="4" w:space="0" w:color="auto"/>
              <w:bottom w:val="single" w:sz="4" w:space="0" w:color="auto"/>
              <w:right w:val="single" w:sz="4" w:space="0" w:color="auto"/>
            </w:tcBorders>
          </w:tcPr>
          <w:p w14:paraId="65A9D4B6" w14:textId="77777777" w:rsidR="00A01414" w:rsidRPr="00AB2E60" w:rsidRDefault="00A01414" w:rsidP="009771C9">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24.05.2023 № 182-л</w:t>
            </w:r>
          </w:p>
        </w:tc>
        <w:tc>
          <w:tcPr>
            <w:tcW w:w="1276" w:type="dxa"/>
            <w:tcBorders>
              <w:top w:val="single" w:sz="4" w:space="0" w:color="auto"/>
              <w:left w:val="single" w:sz="4" w:space="0" w:color="auto"/>
              <w:bottom w:val="single" w:sz="4" w:space="0" w:color="auto"/>
              <w:right w:val="single" w:sz="4" w:space="0" w:color="auto"/>
            </w:tcBorders>
            <w:vAlign w:val="center"/>
          </w:tcPr>
          <w:p w14:paraId="3F523830" w14:textId="77777777" w:rsidR="00A01414" w:rsidRPr="00AB2E60" w:rsidRDefault="00A01414" w:rsidP="009771C9">
            <w:pPr>
              <w:jc w:val="center"/>
              <w:rPr>
                <w:rFonts w:ascii="Times New Roman" w:hAnsi="Times New Roman" w:cs="Times New Roman"/>
                <w:sz w:val="22"/>
                <w:szCs w:val="22"/>
              </w:rPr>
            </w:pPr>
            <w:r>
              <w:rPr>
                <w:rFonts w:ascii="Times New Roman" w:hAnsi="Times New Roman" w:cs="Times New Roman"/>
                <w:sz w:val="22"/>
                <w:szCs w:val="22"/>
              </w:rPr>
              <w:t>2</w:t>
            </w:r>
            <w:r w:rsidRPr="00AB2E60">
              <w:rPr>
                <w:rFonts w:ascii="Times New Roman" w:hAnsi="Times New Roman" w:cs="Times New Roman"/>
                <w:sz w:val="22"/>
                <w:szCs w:val="22"/>
              </w:rPr>
              <w:t xml:space="preserve"> роки</w:t>
            </w:r>
          </w:p>
        </w:tc>
      </w:tr>
      <w:tr w:rsidR="00A01414" w:rsidRPr="00AB2E60" w14:paraId="4906232A" w14:textId="77777777" w:rsidTr="009771C9">
        <w:trPr>
          <w:trHeight w:val="705"/>
        </w:trPr>
        <w:tc>
          <w:tcPr>
            <w:tcW w:w="582" w:type="dxa"/>
            <w:tcBorders>
              <w:top w:val="nil"/>
              <w:left w:val="single" w:sz="4" w:space="0" w:color="auto"/>
              <w:bottom w:val="single" w:sz="4" w:space="0" w:color="auto"/>
              <w:right w:val="single" w:sz="4" w:space="0" w:color="auto"/>
            </w:tcBorders>
            <w:shd w:val="clear" w:color="auto" w:fill="auto"/>
            <w:noWrap/>
          </w:tcPr>
          <w:p w14:paraId="08CABC0E" w14:textId="77777777" w:rsidR="00A01414" w:rsidRPr="00236C97" w:rsidRDefault="00A01414" w:rsidP="009771C9">
            <w:pPr>
              <w:pStyle w:val="a4"/>
              <w:numPr>
                <w:ilvl w:val="0"/>
                <w:numId w:val="27"/>
              </w:numPr>
              <w:ind w:left="0" w:firstLine="0"/>
              <w:jc w:val="center"/>
              <w:rPr>
                <w:rFonts w:ascii="Times New Roman" w:hAnsi="Times New Roman" w:cs="Times New Roman"/>
                <w:sz w:val="22"/>
                <w:szCs w:val="22"/>
              </w:rPr>
            </w:pPr>
          </w:p>
        </w:tc>
        <w:tc>
          <w:tcPr>
            <w:tcW w:w="4395" w:type="dxa"/>
            <w:tcBorders>
              <w:top w:val="nil"/>
              <w:left w:val="nil"/>
              <w:bottom w:val="single" w:sz="4" w:space="0" w:color="auto"/>
              <w:right w:val="single" w:sz="4" w:space="0" w:color="auto"/>
            </w:tcBorders>
            <w:shd w:val="clear" w:color="auto" w:fill="auto"/>
            <w:vAlign w:val="center"/>
          </w:tcPr>
          <w:p w14:paraId="649D0886" w14:textId="77777777" w:rsidR="00A01414" w:rsidRPr="00AB2E60" w:rsidRDefault="00A01414" w:rsidP="009771C9">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 та страхування</w:t>
            </w:r>
          </w:p>
        </w:tc>
        <w:tc>
          <w:tcPr>
            <w:tcW w:w="1446" w:type="dxa"/>
            <w:tcBorders>
              <w:top w:val="nil"/>
              <w:left w:val="nil"/>
              <w:bottom w:val="single" w:sz="4" w:space="0" w:color="auto"/>
              <w:right w:val="single" w:sz="4" w:space="0" w:color="auto"/>
            </w:tcBorders>
            <w:shd w:val="clear" w:color="auto" w:fill="auto"/>
          </w:tcPr>
          <w:p w14:paraId="775CF9A8" w14:textId="77777777" w:rsidR="00A01414" w:rsidRPr="00AB2E60" w:rsidRDefault="00A01414" w:rsidP="009771C9">
            <w:pPr>
              <w:jc w:val="center"/>
              <w:rPr>
                <w:rFonts w:ascii="Times New Roman" w:hAnsi="Times New Roman" w:cs="Times New Roman"/>
                <w:sz w:val="22"/>
                <w:szCs w:val="22"/>
              </w:rPr>
            </w:pPr>
            <w:r w:rsidRPr="007436FC">
              <w:rPr>
                <w:rFonts w:ascii="Times New Roman" w:hAnsi="Times New Roman" w:cs="Times New Roman"/>
                <w:sz w:val="22"/>
                <w:szCs w:val="22"/>
              </w:rPr>
              <w:t>30</w:t>
            </w:r>
          </w:p>
        </w:tc>
        <w:tc>
          <w:tcPr>
            <w:tcW w:w="2268" w:type="dxa"/>
            <w:tcBorders>
              <w:top w:val="single" w:sz="4" w:space="0" w:color="auto"/>
              <w:left w:val="single" w:sz="4" w:space="0" w:color="auto"/>
              <w:bottom w:val="single" w:sz="4" w:space="0" w:color="auto"/>
              <w:right w:val="single" w:sz="4" w:space="0" w:color="auto"/>
            </w:tcBorders>
          </w:tcPr>
          <w:p w14:paraId="44E2A156" w14:textId="77777777" w:rsidR="00A01414" w:rsidRPr="004F4596" w:rsidRDefault="00A01414" w:rsidP="009771C9">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05.10.2018 № 1499-л</w:t>
            </w:r>
          </w:p>
        </w:tc>
        <w:tc>
          <w:tcPr>
            <w:tcW w:w="1276" w:type="dxa"/>
            <w:tcBorders>
              <w:top w:val="single" w:sz="4" w:space="0" w:color="auto"/>
              <w:left w:val="single" w:sz="4" w:space="0" w:color="auto"/>
              <w:bottom w:val="single" w:sz="4" w:space="0" w:color="auto"/>
              <w:right w:val="single" w:sz="4" w:space="0" w:color="auto"/>
            </w:tcBorders>
            <w:vAlign w:val="center"/>
          </w:tcPr>
          <w:p w14:paraId="45542B18" w14:textId="77777777" w:rsidR="00A01414" w:rsidRPr="00AB2E60" w:rsidRDefault="00A01414" w:rsidP="009771C9">
            <w:pPr>
              <w:jc w:val="center"/>
              <w:rPr>
                <w:rFonts w:ascii="Times New Roman" w:hAnsi="Times New Roman" w:cs="Times New Roman"/>
                <w:sz w:val="22"/>
                <w:szCs w:val="22"/>
              </w:rPr>
            </w:pPr>
            <w:r>
              <w:rPr>
                <w:rFonts w:ascii="Times New Roman" w:hAnsi="Times New Roman" w:cs="Times New Roman"/>
                <w:sz w:val="22"/>
                <w:szCs w:val="22"/>
              </w:rPr>
              <w:t>2</w:t>
            </w:r>
            <w:r w:rsidRPr="00AB2E60">
              <w:rPr>
                <w:rFonts w:ascii="Times New Roman" w:hAnsi="Times New Roman" w:cs="Times New Roman"/>
                <w:sz w:val="22"/>
                <w:szCs w:val="22"/>
              </w:rPr>
              <w:t xml:space="preserve"> роки</w:t>
            </w:r>
          </w:p>
        </w:tc>
      </w:tr>
      <w:tr w:rsidR="00A01414" w:rsidRPr="00AB2E60" w14:paraId="0D44F669" w14:textId="77777777" w:rsidTr="009771C9">
        <w:trPr>
          <w:trHeight w:val="705"/>
        </w:trPr>
        <w:tc>
          <w:tcPr>
            <w:tcW w:w="582" w:type="dxa"/>
            <w:tcBorders>
              <w:top w:val="nil"/>
              <w:left w:val="single" w:sz="4" w:space="0" w:color="auto"/>
              <w:bottom w:val="single" w:sz="4" w:space="0" w:color="auto"/>
              <w:right w:val="single" w:sz="4" w:space="0" w:color="auto"/>
            </w:tcBorders>
            <w:shd w:val="clear" w:color="auto" w:fill="auto"/>
            <w:noWrap/>
          </w:tcPr>
          <w:p w14:paraId="03BD7194" w14:textId="77777777" w:rsidR="00A01414" w:rsidRPr="00236C97" w:rsidRDefault="00A01414" w:rsidP="009771C9">
            <w:pPr>
              <w:pStyle w:val="a4"/>
              <w:numPr>
                <w:ilvl w:val="0"/>
                <w:numId w:val="27"/>
              </w:numPr>
              <w:ind w:left="0" w:firstLine="0"/>
              <w:jc w:val="center"/>
              <w:rPr>
                <w:rFonts w:ascii="Times New Roman" w:hAnsi="Times New Roman" w:cs="Times New Roman"/>
                <w:sz w:val="22"/>
                <w:szCs w:val="22"/>
              </w:rPr>
            </w:pPr>
          </w:p>
        </w:tc>
        <w:tc>
          <w:tcPr>
            <w:tcW w:w="4395" w:type="dxa"/>
            <w:tcBorders>
              <w:top w:val="nil"/>
              <w:left w:val="nil"/>
              <w:bottom w:val="single" w:sz="4" w:space="0" w:color="auto"/>
              <w:right w:val="single" w:sz="4" w:space="0" w:color="auto"/>
            </w:tcBorders>
            <w:shd w:val="clear" w:color="auto" w:fill="auto"/>
            <w:vAlign w:val="center"/>
            <w:hideMark/>
          </w:tcPr>
          <w:p w14:paraId="15BAF357" w14:textId="77777777" w:rsidR="00A01414" w:rsidRPr="00AB2E60" w:rsidRDefault="00A01414" w:rsidP="009771C9">
            <w:pPr>
              <w:rPr>
                <w:rFonts w:ascii="Times New Roman" w:hAnsi="Times New Roman" w:cs="Times New Roman"/>
                <w:sz w:val="22"/>
                <w:szCs w:val="22"/>
              </w:rPr>
            </w:pPr>
            <w:r w:rsidRPr="00AB2E60">
              <w:rPr>
                <w:rFonts w:ascii="Times New Roman" w:hAnsi="Times New Roman" w:cs="Times New Roman"/>
                <w:sz w:val="22"/>
                <w:szCs w:val="22"/>
              </w:rPr>
              <w:t>076 Підприємництво</w:t>
            </w:r>
            <w:r>
              <w:rPr>
                <w:rFonts w:ascii="Times New Roman" w:hAnsi="Times New Roman" w:cs="Times New Roman"/>
                <w:sz w:val="22"/>
                <w:szCs w:val="22"/>
              </w:rPr>
              <w:t xml:space="preserve"> та</w:t>
            </w:r>
            <w:r w:rsidRPr="00AB2E60">
              <w:rPr>
                <w:rFonts w:ascii="Times New Roman" w:hAnsi="Times New Roman" w:cs="Times New Roman"/>
                <w:sz w:val="22"/>
                <w:szCs w:val="22"/>
              </w:rPr>
              <w:t xml:space="preserve"> торгівля</w:t>
            </w:r>
          </w:p>
        </w:tc>
        <w:tc>
          <w:tcPr>
            <w:tcW w:w="1446" w:type="dxa"/>
            <w:tcBorders>
              <w:top w:val="nil"/>
              <w:left w:val="nil"/>
              <w:bottom w:val="single" w:sz="4" w:space="0" w:color="auto"/>
              <w:right w:val="single" w:sz="4" w:space="0" w:color="auto"/>
            </w:tcBorders>
            <w:shd w:val="clear" w:color="auto" w:fill="auto"/>
            <w:vAlign w:val="center"/>
            <w:hideMark/>
          </w:tcPr>
          <w:p w14:paraId="40160967" w14:textId="77777777" w:rsidR="00A01414" w:rsidRPr="00AB2E60" w:rsidRDefault="00A01414" w:rsidP="009771C9">
            <w:pPr>
              <w:jc w:val="center"/>
              <w:rPr>
                <w:rFonts w:ascii="Times New Roman" w:hAnsi="Times New Roman" w:cs="Times New Roman"/>
                <w:sz w:val="22"/>
                <w:szCs w:val="22"/>
              </w:rPr>
            </w:pPr>
            <w:r w:rsidRPr="00AB2E60">
              <w:rPr>
                <w:rFonts w:ascii="Times New Roman" w:hAnsi="Times New Roman" w:cs="Times New Roman"/>
                <w:sz w:val="22"/>
                <w:szCs w:val="22"/>
              </w:rPr>
              <w:t xml:space="preserve">30 </w:t>
            </w:r>
          </w:p>
        </w:tc>
        <w:tc>
          <w:tcPr>
            <w:tcW w:w="2268" w:type="dxa"/>
            <w:tcBorders>
              <w:top w:val="single" w:sz="4" w:space="0" w:color="auto"/>
              <w:left w:val="single" w:sz="4" w:space="0" w:color="auto"/>
              <w:bottom w:val="single" w:sz="4" w:space="0" w:color="auto"/>
              <w:right w:val="single" w:sz="4" w:space="0" w:color="auto"/>
            </w:tcBorders>
          </w:tcPr>
          <w:p w14:paraId="2873821F" w14:textId="77777777" w:rsidR="00A01414" w:rsidRPr="00AB2E60" w:rsidRDefault="00A01414" w:rsidP="009771C9">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24.05.2023 № 182-л</w:t>
            </w:r>
          </w:p>
        </w:tc>
        <w:tc>
          <w:tcPr>
            <w:tcW w:w="1276" w:type="dxa"/>
            <w:tcBorders>
              <w:top w:val="single" w:sz="4" w:space="0" w:color="auto"/>
              <w:left w:val="single" w:sz="4" w:space="0" w:color="auto"/>
              <w:bottom w:val="single" w:sz="4" w:space="0" w:color="auto"/>
              <w:right w:val="single" w:sz="4" w:space="0" w:color="auto"/>
            </w:tcBorders>
            <w:vAlign w:val="center"/>
          </w:tcPr>
          <w:p w14:paraId="7253A099" w14:textId="77777777" w:rsidR="00A01414" w:rsidRPr="00AB2E60" w:rsidRDefault="00A01414" w:rsidP="009771C9">
            <w:pPr>
              <w:jc w:val="center"/>
              <w:rPr>
                <w:rFonts w:ascii="Times New Roman" w:hAnsi="Times New Roman" w:cs="Times New Roman"/>
                <w:sz w:val="22"/>
                <w:szCs w:val="22"/>
              </w:rPr>
            </w:pPr>
            <w:r>
              <w:rPr>
                <w:rFonts w:ascii="Times New Roman" w:hAnsi="Times New Roman" w:cs="Times New Roman"/>
                <w:sz w:val="22"/>
                <w:szCs w:val="22"/>
              </w:rPr>
              <w:t>2</w:t>
            </w:r>
            <w:r w:rsidRPr="00AB2E60">
              <w:rPr>
                <w:rFonts w:ascii="Times New Roman" w:hAnsi="Times New Roman" w:cs="Times New Roman"/>
                <w:sz w:val="22"/>
                <w:szCs w:val="22"/>
              </w:rPr>
              <w:t xml:space="preserve"> роки</w:t>
            </w:r>
          </w:p>
        </w:tc>
      </w:tr>
      <w:tr w:rsidR="00A01414" w:rsidRPr="00AB2E60" w14:paraId="2F4DC397" w14:textId="77777777" w:rsidTr="009771C9">
        <w:trPr>
          <w:trHeight w:val="705"/>
        </w:trPr>
        <w:tc>
          <w:tcPr>
            <w:tcW w:w="582" w:type="dxa"/>
            <w:tcBorders>
              <w:top w:val="nil"/>
              <w:left w:val="single" w:sz="4" w:space="0" w:color="auto"/>
              <w:bottom w:val="single" w:sz="4" w:space="0" w:color="auto"/>
              <w:right w:val="single" w:sz="4" w:space="0" w:color="auto"/>
            </w:tcBorders>
            <w:shd w:val="clear" w:color="auto" w:fill="auto"/>
            <w:noWrap/>
          </w:tcPr>
          <w:p w14:paraId="29ADD21E" w14:textId="77777777" w:rsidR="00A01414" w:rsidRPr="00236C97" w:rsidRDefault="00A01414" w:rsidP="009771C9">
            <w:pPr>
              <w:pStyle w:val="a4"/>
              <w:numPr>
                <w:ilvl w:val="0"/>
                <w:numId w:val="27"/>
              </w:numPr>
              <w:ind w:left="0" w:firstLine="0"/>
              <w:jc w:val="center"/>
              <w:rPr>
                <w:rFonts w:ascii="Times New Roman" w:hAnsi="Times New Roman" w:cs="Times New Roman"/>
                <w:sz w:val="22"/>
                <w:szCs w:val="22"/>
              </w:rPr>
            </w:pPr>
          </w:p>
        </w:tc>
        <w:tc>
          <w:tcPr>
            <w:tcW w:w="4395" w:type="dxa"/>
            <w:tcBorders>
              <w:top w:val="nil"/>
              <w:left w:val="nil"/>
              <w:bottom w:val="single" w:sz="4" w:space="0" w:color="auto"/>
              <w:right w:val="single" w:sz="4" w:space="0" w:color="auto"/>
            </w:tcBorders>
            <w:shd w:val="clear" w:color="auto" w:fill="auto"/>
            <w:vAlign w:val="center"/>
          </w:tcPr>
          <w:p w14:paraId="0C6296AD" w14:textId="77777777" w:rsidR="00A01414" w:rsidRPr="00AB2E60" w:rsidRDefault="00A01414" w:rsidP="009771C9">
            <w:pPr>
              <w:rPr>
                <w:rFonts w:ascii="Times New Roman" w:hAnsi="Times New Roman" w:cs="Times New Roman"/>
                <w:sz w:val="22"/>
                <w:szCs w:val="22"/>
              </w:rPr>
            </w:pPr>
            <w:r w:rsidRPr="00AB2E60">
              <w:rPr>
                <w:rFonts w:ascii="Times New Roman" w:hAnsi="Times New Roman" w:cs="Times New Roman"/>
                <w:sz w:val="22"/>
                <w:szCs w:val="22"/>
              </w:rPr>
              <w:t>076 Підприємництво, торгівля та біржова діяльність</w:t>
            </w:r>
          </w:p>
        </w:tc>
        <w:tc>
          <w:tcPr>
            <w:tcW w:w="1446" w:type="dxa"/>
            <w:tcBorders>
              <w:top w:val="nil"/>
              <w:left w:val="nil"/>
              <w:bottom w:val="single" w:sz="4" w:space="0" w:color="auto"/>
              <w:right w:val="single" w:sz="4" w:space="0" w:color="auto"/>
            </w:tcBorders>
            <w:shd w:val="clear" w:color="auto" w:fill="auto"/>
          </w:tcPr>
          <w:p w14:paraId="3D3B3327" w14:textId="77777777" w:rsidR="00A01414" w:rsidRPr="00AB2E60" w:rsidRDefault="00A01414" w:rsidP="009771C9">
            <w:pPr>
              <w:jc w:val="center"/>
              <w:rPr>
                <w:rFonts w:ascii="Times New Roman" w:hAnsi="Times New Roman" w:cs="Times New Roman"/>
                <w:sz w:val="22"/>
                <w:szCs w:val="22"/>
              </w:rPr>
            </w:pPr>
            <w:r w:rsidRPr="007436FC">
              <w:rPr>
                <w:rFonts w:ascii="Times New Roman" w:hAnsi="Times New Roman" w:cs="Times New Roman"/>
                <w:sz w:val="22"/>
                <w:szCs w:val="22"/>
              </w:rPr>
              <w:t>30</w:t>
            </w:r>
          </w:p>
        </w:tc>
        <w:tc>
          <w:tcPr>
            <w:tcW w:w="2268" w:type="dxa"/>
            <w:tcBorders>
              <w:top w:val="single" w:sz="4" w:space="0" w:color="auto"/>
              <w:left w:val="single" w:sz="4" w:space="0" w:color="auto"/>
              <w:bottom w:val="single" w:sz="4" w:space="0" w:color="auto"/>
              <w:right w:val="single" w:sz="4" w:space="0" w:color="auto"/>
            </w:tcBorders>
          </w:tcPr>
          <w:p w14:paraId="232643E0" w14:textId="77777777" w:rsidR="00A01414" w:rsidRPr="004F4596" w:rsidRDefault="00A01414" w:rsidP="009771C9">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05.10.2018 № 1499-л</w:t>
            </w:r>
          </w:p>
        </w:tc>
        <w:tc>
          <w:tcPr>
            <w:tcW w:w="1276" w:type="dxa"/>
            <w:tcBorders>
              <w:top w:val="single" w:sz="4" w:space="0" w:color="auto"/>
              <w:left w:val="single" w:sz="4" w:space="0" w:color="auto"/>
              <w:bottom w:val="single" w:sz="4" w:space="0" w:color="auto"/>
              <w:right w:val="single" w:sz="4" w:space="0" w:color="auto"/>
            </w:tcBorders>
            <w:vAlign w:val="center"/>
          </w:tcPr>
          <w:p w14:paraId="0E06A0A6" w14:textId="77777777" w:rsidR="00A01414" w:rsidRPr="00AB2E60" w:rsidRDefault="00A01414" w:rsidP="009771C9">
            <w:pPr>
              <w:jc w:val="center"/>
              <w:rPr>
                <w:rFonts w:ascii="Times New Roman" w:hAnsi="Times New Roman" w:cs="Times New Roman"/>
                <w:sz w:val="22"/>
                <w:szCs w:val="22"/>
              </w:rPr>
            </w:pPr>
            <w:r>
              <w:rPr>
                <w:rFonts w:ascii="Times New Roman" w:hAnsi="Times New Roman" w:cs="Times New Roman"/>
                <w:sz w:val="22"/>
                <w:szCs w:val="22"/>
              </w:rPr>
              <w:t>2</w:t>
            </w:r>
            <w:r w:rsidRPr="00AB2E60">
              <w:rPr>
                <w:rFonts w:ascii="Times New Roman" w:hAnsi="Times New Roman" w:cs="Times New Roman"/>
                <w:sz w:val="22"/>
                <w:szCs w:val="22"/>
              </w:rPr>
              <w:t xml:space="preserve"> роки</w:t>
            </w:r>
          </w:p>
        </w:tc>
      </w:tr>
      <w:tr w:rsidR="004F4596" w:rsidRPr="00AB2E60" w14:paraId="693269E4" w14:textId="77777777" w:rsidTr="00A01414">
        <w:trPr>
          <w:trHeight w:val="40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6C7E653" w14:textId="77777777" w:rsidR="004F4596" w:rsidRPr="00236C97" w:rsidRDefault="004F4596" w:rsidP="00236C97">
            <w:pPr>
              <w:pStyle w:val="a4"/>
              <w:numPr>
                <w:ilvl w:val="0"/>
                <w:numId w:val="27"/>
              </w:numPr>
              <w:ind w:left="0" w:firstLine="0"/>
              <w:jc w:val="center"/>
              <w:rPr>
                <w:rFonts w:ascii="Times New Roman" w:hAnsi="Times New Roman" w:cs="Times New Roman"/>
                <w:sz w:val="22"/>
                <w:szCs w:val="22"/>
              </w:rPr>
            </w:pPr>
          </w:p>
        </w:tc>
        <w:tc>
          <w:tcPr>
            <w:tcW w:w="4395" w:type="dxa"/>
            <w:tcBorders>
              <w:top w:val="single" w:sz="4" w:space="0" w:color="auto"/>
              <w:left w:val="nil"/>
              <w:bottom w:val="single" w:sz="4" w:space="0" w:color="auto"/>
              <w:right w:val="nil"/>
            </w:tcBorders>
            <w:shd w:val="clear" w:color="auto" w:fill="auto"/>
            <w:vAlign w:val="center"/>
          </w:tcPr>
          <w:p w14:paraId="3F5C3FEF" w14:textId="27BF3AC8" w:rsidR="004F4596" w:rsidRDefault="004F4596" w:rsidP="004F4596">
            <w:pPr>
              <w:rPr>
                <w:rFonts w:ascii="Times New Roman" w:hAnsi="Times New Roman" w:cs="Times New Roman"/>
                <w:sz w:val="22"/>
                <w:szCs w:val="22"/>
              </w:rPr>
            </w:pPr>
            <w:r>
              <w:rPr>
                <w:rFonts w:ascii="Times New Roman" w:hAnsi="Times New Roman" w:cs="Times New Roman"/>
                <w:sz w:val="22"/>
                <w:szCs w:val="22"/>
              </w:rPr>
              <w:t xml:space="preserve">192 </w:t>
            </w:r>
            <w:r w:rsidRPr="004F4596">
              <w:rPr>
                <w:rFonts w:ascii="Times New Roman" w:hAnsi="Times New Roman" w:cs="Times New Roman"/>
                <w:sz w:val="22"/>
                <w:szCs w:val="22"/>
              </w:rPr>
              <w:t xml:space="preserve"> Будівництво та цивільна інженерія</w:t>
            </w:r>
            <w:r w:rsidRPr="00AB2E60">
              <w:rPr>
                <w:rFonts w:ascii="Times New Roman" w:hAnsi="Times New Roman" w:cs="Times New Roman"/>
                <w:sz w:val="22"/>
                <w:szCs w:val="22"/>
              </w:rPr>
              <w:t xml:space="preserve"> ОПП Будівництво та експлуатація будівель і споруд </w:t>
            </w:r>
          </w:p>
          <w:p w14:paraId="7DDBD07F" w14:textId="510D8160" w:rsidR="004F4596" w:rsidRPr="004F4596" w:rsidRDefault="004F4596" w:rsidP="004F4596">
            <w:pPr>
              <w:rPr>
                <w:rFonts w:ascii="Times New Roman" w:hAnsi="Times New Roman" w:cs="Times New Roman"/>
                <w:sz w:val="22"/>
                <w:szCs w:val="22"/>
              </w:rPr>
            </w:pPr>
            <w:r w:rsidRPr="00AB2E60">
              <w:rPr>
                <w:rFonts w:ascii="Times New Roman" w:hAnsi="Times New Roman" w:cs="Times New Roman"/>
                <w:sz w:val="22"/>
                <w:szCs w:val="22"/>
              </w:rPr>
              <w:t>ОПП Монтаж, обслуговування устаткування та систем газопостачання</w:t>
            </w:r>
          </w:p>
        </w:tc>
        <w:tc>
          <w:tcPr>
            <w:tcW w:w="1446" w:type="dxa"/>
            <w:tcBorders>
              <w:top w:val="single" w:sz="4" w:space="0" w:color="505050"/>
              <w:left w:val="single" w:sz="4" w:space="0" w:color="505050"/>
              <w:bottom w:val="single" w:sz="4" w:space="0" w:color="505050"/>
              <w:right w:val="single" w:sz="4" w:space="0" w:color="auto"/>
            </w:tcBorders>
            <w:shd w:val="clear" w:color="auto" w:fill="auto"/>
            <w:vAlign w:val="center"/>
          </w:tcPr>
          <w:p w14:paraId="74DA89E0" w14:textId="0F43BD93" w:rsidR="004F4596" w:rsidRDefault="004F4596" w:rsidP="00FF7856">
            <w:pPr>
              <w:jc w:val="center"/>
              <w:rPr>
                <w:rFonts w:ascii="Times New Roman" w:hAnsi="Times New Roman" w:cs="Times New Roman"/>
                <w:sz w:val="22"/>
                <w:szCs w:val="22"/>
              </w:rPr>
            </w:pPr>
            <w:r>
              <w:rPr>
                <w:rFonts w:ascii="Times New Roman" w:hAnsi="Times New Roman" w:cs="Times New Roman"/>
                <w:sz w:val="22"/>
                <w:szCs w:val="22"/>
              </w:rPr>
              <w:t>120</w:t>
            </w:r>
          </w:p>
        </w:tc>
        <w:tc>
          <w:tcPr>
            <w:tcW w:w="2268" w:type="dxa"/>
            <w:tcBorders>
              <w:top w:val="single" w:sz="4" w:space="0" w:color="auto"/>
              <w:left w:val="single" w:sz="4" w:space="0" w:color="auto"/>
              <w:bottom w:val="single" w:sz="4" w:space="0" w:color="auto"/>
              <w:right w:val="single" w:sz="4" w:space="0" w:color="auto"/>
            </w:tcBorders>
            <w:vAlign w:val="center"/>
          </w:tcPr>
          <w:p w14:paraId="05E55B81" w14:textId="77777777" w:rsidR="004F4596" w:rsidRPr="004F4596" w:rsidRDefault="004F4596" w:rsidP="004F4596">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21.02.2019 № 158-л</w:t>
            </w:r>
          </w:p>
          <w:p w14:paraId="7EE84C62" w14:textId="0FA947DE" w:rsidR="004F4596" w:rsidRPr="004F4596" w:rsidRDefault="004F4596" w:rsidP="004F4596">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23.12.2020 № 262-л</w:t>
            </w:r>
          </w:p>
        </w:tc>
        <w:tc>
          <w:tcPr>
            <w:tcW w:w="1276" w:type="dxa"/>
            <w:tcBorders>
              <w:top w:val="single" w:sz="4" w:space="0" w:color="auto"/>
              <w:left w:val="single" w:sz="4" w:space="0" w:color="auto"/>
              <w:bottom w:val="single" w:sz="4" w:space="0" w:color="auto"/>
              <w:right w:val="single" w:sz="4" w:space="0" w:color="auto"/>
            </w:tcBorders>
            <w:vAlign w:val="center"/>
          </w:tcPr>
          <w:p w14:paraId="30C74F1A" w14:textId="1D2A1001" w:rsidR="004F4596" w:rsidRPr="00AB2E60" w:rsidRDefault="004F4596" w:rsidP="00FF7856">
            <w:pPr>
              <w:jc w:val="center"/>
              <w:rPr>
                <w:rFonts w:ascii="Times New Roman" w:hAnsi="Times New Roman" w:cs="Times New Roman"/>
                <w:sz w:val="22"/>
                <w:szCs w:val="22"/>
              </w:rPr>
            </w:pPr>
            <w:r>
              <w:rPr>
                <w:rFonts w:ascii="Times New Roman" w:hAnsi="Times New Roman" w:cs="Times New Roman"/>
                <w:sz w:val="22"/>
                <w:szCs w:val="22"/>
              </w:rPr>
              <w:t xml:space="preserve">3 </w:t>
            </w:r>
            <w:r w:rsidRPr="00AB2E60">
              <w:rPr>
                <w:rFonts w:ascii="Times New Roman" w:hAnsi="Times New Roman" w:cs="Times New Roman"/>
                <w:sz w:val="22"/>
                <w:szCs w:val="22"/>
              </w:rPr>
              <w:t>роки</w:t>
            </w:r>
          </w:p>
        </w:tc>
      </w:tr>
      <w:tr w:rsidR="00FF7856" w:rsidRPr="00AB2E60" w14:paraId="29A1CCA1" w14:textId="71E49289" w:rsidTr="00A01414">
        <w:trPr>
          <w:trHeight w:val="601"/>
        </w:trPr>
        <w:tc>
          <w:tcPr>
            <w:tcW w:w="582" w:type="dxa"/>
            <w:tcBorders>
              <w:top w:val="nil"/>
              <w:left w:val="single" w:sz="4" w:space="0" w:color="auto"/>
              <w:bottom w:val="single" w:sz="4" w:space="0" w:color="auto"/>
              <w:right w:val="single" w:sz="4" w:space="0" w:color="auto"/>
            </w:tcBorders>
            <w:shd w:val="clear" w:color="auto" w:fill="auto"/>
            <w:noWrap/>
          </w:tcPr>
          <w:p w14:paraId="2D2E43F1" w14:textId="21A92CEE" w:rsidR="00FF7856" w:rsidRPr="00236C97" w:rsidRDefault="00FF7856" w:rsidP="00236C97">
            <w:pPr>
              <w:pStyle w:val="a4"/>
              <w:numPr>
                <w:ilvl w:val="0"/>
                <w:numId w:val="27"/>
              </w:numPr>
              <w:ind w:left="0" w:firstLine="0"/>
              <w:jc w:val="center"/>
              <w:rPr>
                <w:rFonts w:ascii="Times New Roman" w:hAnsi="Times New Roman" w:cs="Times New Roman"/>
                <w:sz w:val="22"/>
                <w:szCs w:val="22"/>
              </w:rPr>
            </w:pPr>
          </w:p>
        </w:tc>
        <w:tc>
          <w:tcPr>
            <w:tcW w:w="4395" w:type="dxa"/>
            <w:tcBorders>
              <w:top w:val="nil"/>
              <w:left w:val="nil"/>
              <w:bottom w:val="single" w:sz="4" w:space="0" w:color="auto"/>
              <w:right w:val="single" w:sz="4" w:space="0" w:color="auto"/>
            </w:tcBorders>
            <w:shd w:val="clear" w:color="auto" w:fill="auto"/>
            <w:vAlign w:val="center"/>
            <w:hideMark/>
          </w:tcPr>
          <w:p w14:paraId="62F13B22" w14:textId="77777777" w:rsidR="00FF7856" w:rsidRPr="00AB2E60" w:rsidRDefault="00FF7856" w:rsidP="00FF7856">
            <w:pPr>
              <w:rPr>
                <w:rFonts w:ascii="Times New Roman" w:hAnsi="Times New Roman" w:cs="Times New Roman"/>
                <w:sz w:val="22"/>
                <w:szCs w:val="22"/>
              </w:rPr>
            </w:pPr>
            <w:r w:rsidRPr="00AB2E60">
              <w:rPr>
                <w:rFonts w:ascii="Times New Roman" w:hAnsi="Times New Roman" w:cs="Times New Roman"/>
                <w:sz w:val="22"/>
                <w:szCs w:val="22"/>
              </w:rPr>
              <w:t>193 Геодезія та землеустрій, ОПП Землевпорядкування</w:t>
            </w:r>
          </w:p>
        </w:tc>
        <w:tc>
          <w:tcPr>
            <w:tcW w:w="1446" w:type="dxa"/>
            <w:tcBorders>
              <w:top w:val="nil"/>
              <w:left w:val="nil"/>
              <w:bottom w:val="single" w:sz="4" w:space="0" w:color="auto"/>
              <w:right w:val="single" w:sz="4" w:space="0" w:color="auto"/>
            </w:tcBorders>
            <w:shd w:val="clear" w:color="auto" w:fill="auto"/>
            <w:vAlign w:val="center"/>
            <w:hideMark/>
          </w:tcPr>
          <w:p w14:paraId="5B76653C" w14:textId="77777777" w:rsidR="00FF7856" w:rsidRPr="00AB2E60" w:rsidRDefault="00FF7856" w:rsidP="00FF7856">
            <w:pPr>
              <w:jc w:val="center"/>
              <w:rPr>
                <w:rFonts w:ascii="Times New Roman" w:hAnsi="Times New Roman" w:cs="Times New Roman"/>
                <w:sz w:val="22"/>
                <w:szCs w:val="22"/>
              </w:rPr>
            </w:pPr>
            <w:r w:rsidRPr="00AB2E60">
              <w:rPr>
                <w:rFonts w:ascii="Times New Roman" w:hAnsi="Times New Roman" w:cs="Times New Roman"/>
                <w:sz w:val="22"/>
                <w:szCs w:val="22"/>
              </w:rPr>
              <w:t xml:space="preserve">30 </w:t>
            </w:r>
          </w:p>
          <w:p w14:paraId="68169F7D" w14:textId="79E9346D" w:rsidR="00FF7856" w:rsidRPr="00AB2E60" w:rsidRDefault="00FF7856" w:rsidP="00FF7856">
            <w:pPr>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978435A" w14:textId="4B25B0F0" w:rsidR="00FF7856" w:rsidRPr="00AB2E60" w:rsidRDefault="004F4596" w:rsidP="00FF7856">
            <w:pPr>
              <w:jc w:val="center"/>
              <w:rPr>
                <w:rFonts w:ascii="Times New Roman" w:hAnsi="Times New Roman" w:cs="Times New Roman"/>
                <w:sz w:val="22"/>
                <w:szCs w:val="22"/>
              </w:rPr>
            </w:pPr>
            <w:r w:rsidRPr="004F4596">
              <w:rPr>
                <w:rFonts w:ascii="Times New Roman" w:hAnsi="Times New Roman" w:cs="Times New Roman"/>
                <w:sz w:val="22"/>
                <w:szCs w:val="22"/>
              </w:rPr>
              <w:t>Наказ МОН від 21.02.2019 № 158-л</w:t>
            </w:r>
          </w:p>
        </w:tc>
        <w:tc>
          <w:tcPr>
            <w:tcW w:w="1276" w:type="dxa"/>
            <w:tcBorders>
              <w:top w:val="single" w:sz="4" w:space="0" w:color="auto"/>
              <w:left w:val="single" w:sz="4" w:space="0" w:color="auto"/>
              <w:bottom w:val="single" w:sz="4" w:space="0" w:color="auto"/>
              <w:right w:val="single" w:sz="4" w:space="0" w:color="auto"/>
            </w:tcBorders>
            <w:vAlign w:val="center"/>
          </w:tcPr>
          <w:p w14:paraId="68D67FC3" w14:textId="3D4E72F9" w:rsidR="00FF7856" w:rsidRPr="00AB2E60" w:rsidRDefault="004F4596" w:rsidP="00FF7856">
            <w:pPr>
              <w:jc w:val="center"/>
              <w:rPr>
                <w:rFonts w:ascii="Times New Roman" w:hAnsi="Times New Roman" w:cs="Times New Roman"/>
                <w:sz w:val="22"/>
                <w:szCs w:val="22"/>
              </w:rPr>
            </w:pPr>
            <w:r>
              <w:rPr>
                <w:rFonts w:ascii="Times New Roman" w:hAnsi="Times New Roman" w:cs="Times New Roman"/>
                <w:sz w:val="22"/>
                <w:szCs w:val="22"/>
              </w:rPr>
              <w:t xml:space="preserve">3 </w:t>
            </w:r>
            <w:r w:rsidRPr="00AB2E60">
              <w:rPr>
                <w:rFonts w:ascii="Times New Roman" w:hAnsi="Times New Roman" w:cs="Times New Roman"/>
                <w:sz w:val="22"/>
                <w:szCs w:val="22"/>
              </w:rPr>
              <w:t>роки</w:t>
            </w:r>
          </w:p>
        </w:tc>
      </w:tr>
    </w:tbl>
    <w:p w14:paraId="21A452F0" w14:textId="77777777" w:rsidR="00332F11" w:rsidRDefault="00332F11" w:rsidP="00AB2E60">
      <w:pPr>
        <w:pStyle w:val="a4"/>
        <w:tabs>
          <w:tab w:val="left" w:pos="709"/>
        </w:tabs>
        <w:ind w:left="1068"/>
        <w:jc w:val="right"/>
        <w:rPr>
          <w:rFonts w:ascii="Times New Roman" w:hAnsi="Times New Roman"/>
          <w:sz w:val="28"/>
          <w:szCs w:val="28"/>
        </w:rPr>
      </w:pPr>
    </w:p>
    <w:p w14:paraId="5FF294FE" w14:textId="77777777" w:rsidR="00EA7D37" w:rsidRDefault="00EA7D37">
      <w:pPr>
        <w:widowControl/>
        <w:spacing w:after="200" w:line="276" w:lineRule="auto"/>
        <w:rPr>
          <w:rFonts w:ascii="Times New Roman" w:hAnsi="Times New Roman"/>
          <w:sz w:val="28"/>
          <w:szCs w:val="28"/>
        </w:rPr>
      </w:pPr>
      <w:r>
        <w:rPr>
          <w:rFonts w:ascii="Times New Roman" w:hAnsi="Times New Roman"/>
          <w:sz w:val="28"/>
          <w:szCs w:val="28"/>
        </w:rPr>
        <w:br w:type="page"/>
      </w:r>
    </w:p>
    <w:p w14:paraId="380E8B98" w14:textId="08DB4BAB" w:rsidR="0072337A" w:rsidRDefault="00AB2E60" w:rsidP="00AB2E60">
      <w:pPr>
        <w:pStyle w:val="a4"/>
        <w:tabs>
          <w:tab w:val="left" w:pos="709"/>
        </w:tabs>
        <w:ind w:left="1068"/>
        <w:jc w:val="right"/>
        <w:rPr>
          <w:rFonts w:ascii="Times New Roman" w:hAnsi="Times New Roman"/>
          <w:sz w:val="28"/>
          <w:szCs w:val="28"/>
        </w:rPr>
      </w:pPr>
      <w:r>
        <w:rPr>
          <w:rFonts w:ascii="Times New Roman" w:hAnsi="Times New Roman"/>
          <w:sz w:val="28"/>
          <w:szCs w:val="28"/>
        </w:rPr>
        <w:lastRenderedPageBreak/>
        <w:t>Таблиця 2</w:t>
      </w:r>
    </w:p>
    <w:p w14:paraId="210E07DC" w14:textId="36E2EBD3" w:rsidR="00AB2E60" w:rsidRDefault="00AB2E60" w:rsidP="00AB2E60">
      <w:pPr>
        <w:autoSpaceDE w:val="0"/>
        <w:autoSpaceDN w:val="0"/>
        <w:adjustRightInd w:val="0"/>
        <w:jc w:val="center"/>
        <w:rPr>
          <w:rFonts w:ascii="Times New Roman" w:eastAsia="Calibri" w:hAnsi="Times New Roman" w:cs="Times New Roman"/>
          <w:b/>
          <w:iCs/>
          <w:lang w:eastAsia="en-US"/>
        </w:rPr>
      </w:pPr>
      <w:r w:rsidRPr="00AB2E60">
        <w:rPr>
          <w:rFonts w:ascii="Times New Roman" w:eastAsia="Calibri" w:hAnsi="Times New Roman" w:cs="Times New Roman"/>
          <w:b/>
          <w:iCs/>
          <w:lang w:eastAsia="en-US"/>
        </w:rPr>
        <w:t>Перелік виданих сертифікатів про акредитацію освітньої програми (спеціальності, напряму підготовки) ВСП «Немирівський фаховий коледж будівництва, економіки та дизайну Вінницького національного аграрного університету»</w:t>
      </w:r>
    </w:p>
    <w:tbl>
      <w:tblPr>
        <w:tblW w:w="100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276"/>
        <w:gridCol w:w="1276"/>
        <w:gridCol w:w="709"/>
        <w:gridCol w:w="1133"/>
        <w:gridCol w:w="1133"/>
        <w:gridCol w:w="1134"/>
        <w:gridCol w:w="1559"/>
      </w:tblGrid>
      <w:tr w:rsidR="008318F1" w:rsidRPr="008318F1" w14:paraId="71B819A0" w14:textId="77777777" w:rsidTr="00985DFE">
        <w:tc>
          <w:tcPr>
            <w:tcW w:w="426" w:type="dxa"/>
            <w:tcBorders>
              <w:top w:val="single" w:sz="4" w:space="0" w:color="auto"/>
              <w:left w:val="single" w:sz="4" w:space="0" w:color="auto"/>
              <w:bottom w:val="single" w:sz="4" w:space="0" w:color="auto"/>
              <w:right w:val="single" w:sz="4" w:space="0" w:color="auto"/>
            </w:tcBorders>
            <w:vAlign w:val="center"/>
          </w:tcPr>
          <w:p w14:paraId="72A20E8D" w14:textId="77777777" w:rsidR="008318F1" w:rsidRPr="008318F1" w:rsidRDefault="008318F1" w:rsidP="009771C9">
            <w:pPr>
              <w:autoSpaceDE w:val="0"/>
              <w:autoSpaceDN w:val="0"/>
              <w:adjustRightInd w:val="0"/>
              <w:jc w:val="center"/>
              <w:rPr>
                <w:rFonts w:eastAsia="Calibri"/>
                <w:i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E152AE9" w14:textId="77777777" w:rsidR="008318F1" w:rsidRPr="008318F1" w:rsidRDefault="008318F1" w:rsidP="009771C9">
            <w:pPr>
              <w:autoSpaceDE w:val="0"/>
              <w:autoSpaceDN w:val="0"/>
              <w:adjustRightInd w:val="0"/>
              <w:jc w:val="cente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Напрям підготовки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1C17DF" w14:textId="77777777" w:rsidR="008318F1" w:rsidRPr="008318F1" w:rsidRDefault="008318F1" w:rsidP="009771C9">
            <w:pPr>
              <w:autoSpaceDE w:val="0"/>
              <w:autoSpaceDN w:val="0"/>
              <w:adjustRightInd w:val="0"/>
              <w:jc w:val="cente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Спеціальність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CC76B7" w14:textId="77777777" w:rsidR="008318F1" w:rsidRPr="008318F1" w:rsidRDefault="008318F1" w:rsidP="009771C9">
            <w:pPr>
              <w:autoSpaceDE w:val="0"/>
              <w:autoSpaceDN w:val="0"/>
              <w:adjustRightInd w:val="0"/>
              <w:jc w:val="cente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Освітньо-професійна  програма</w:t>
            </w:r>
          </w:p>
        </w:tc>
        <w:tc>
          <w:tcPr>
            <w:tcW w:w="709" w:type="dxa"/>
            <w:tcBorders>
              <w:top w:val="single" w:sz="4" w:space="0" w:color="auto"/>
              <w:left w:val="single" w:sz="4" w:space="0" w:color="auto"/>
              <w:bottom w:val="single" w:sz="4" w:space="0" w:color="auto"/>
              <w:right w:val="single" w:sz="4" w:space="0" w:color="auto"/>
            </w:tcBorders>
            <w:vAlign w:val="center"/>
          </w:tcPr>
          <w:p w14:paraId="13F326DF" w14:textId="218CBEF7" w:rsidR="008318F1" w:rsidRPr="008318F1" w:rsidRDefault="008318F1" w:rsidP="009771C9">
            <w:pPr>
              <w:autoSpaceDE w:val="0"/>
              <w:autoSpaceDN w:val="0"/>
              <w:adjustRightInd w:val="0"/>
              <w:jc w:val="cente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ID сертифіка</w:t>
            </w:r>
            <w:r>
              <w:rPr>
                <w:rFonts w:ascii="Times New Roman" w:eastAsia="Calibri" w:hAnsi="Times New Roman" w:cs="Times New Roman"/>
                <w:iCs/>
                <w:sz w:val="20"/>
                <w:szCs w:val="20"/>
                <w:lang w:eastAsia="en-US"/>
              </w:rPr>
              <w:t>-</w:t>
            </w:r>
            <w:r w:rsidRPr="008318F1">
              <w:rPr>
                <w:rFonts w:ascii="Times New Roman" w:eastAsia="Calibri" w:hAnsi="Times New Roman" w:cs="Times New Roman"/>
                <w:iCs/>
                <w:sz w:val="20"/>
                <w:szCs w:val="20"/>
                <w:lang w:eastAsia="en-US"/>
              </w:rPr>
              <w:t>та</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226EB10" w14:textId="2D43EAA0" w:rsidR="008318F1" w:rsidRPr="008318F1" w:rsidRDefault="008318F1" w:rsidP="009771C9">
            <w:pPr>
              <w:autoSpaceDE w:val="0"/>
              <w:autoSpaceDN w:val="0"/>
              <w:adjustRightInd w:val="0"/>
              <w:jc w:val="cente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Номер сертифіката про акредита</w:t>
            </w:r>
            <w:r>
              <w:rPr>
                <w:rFonts w:ascii="Times New Roman" w:eastAsia="Calibri" w:hAnsi="Times New Roman" w:cs="Times New Roman"/>
                <w:iCs/>
                <w:sz w:val="20"/>
                <w:szCs w:val="20"/>
                <w:lang w:eastAsia="en-US"/>
              </w:rPr>
              <w:t>-</w:t>
            </w:r>
            <w:r w:rsidRPr="008318F1">
              <w:rPr>
                <w:rFonts w:ascii="Times New Roman" w:eastAsia="Calibri" w:hAnsi="Times New Roman" w:cs="Times New Roman"/>
                <w:iCs/>
                <w:sz w:val="20"/>
                <w:szCs w:val="20"/>
                <w:lang w:eastAsia="en-US"/>
              </w:rPr>
              <w:t>цію</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A14AB8A" w14:textId="03DD2408" w:rsidR="008318F1" w:rsidRPr="008318F1" w:rsidRDefault="008318F1" w:rsidP="009771C9">
            <w:pPr>
              <w:autoSpaceDE w:val="0"/>
              <w:autoSpaceDN w:val="0"/>
              <w:adjustRightInd w:val="0"/>
              <w:jc w:val="cente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Дата видачі сертифіката про акредита</w:t>
            </w:r>
            <w:r>
              <w:rPr>
                <w:rFonts w:ascii="Times New Roman" w:eastAsia="Calibri" w:hAnsi="Times New Roman" w:cs="Times New Roman"/>
                <w:iCs/>
                <w:sz w:val="20"/>
                <w:szCs w:val="20"/>
                <w:lang w:eastAsia="en-US"/>
              </w:rPr>
              <w:t>-</w:t>
            </w:r>
            <w:r w:rsidRPr="008318F1">
              <w:rPr>
                <w:rFonts w:ascii="Times New Roman" w:eastAsia="Calibri" w:hAnsi="Times New Roman" w:cs="Times New Roman"/>
                <w:iCs/>
                <w:sz w:val="20"/>
                <w:szCs w:val="20"/>
                <w:lang w:eastAsia="en-US"/>
              </w:rPr>
              <w:t>цію</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05A82B" w14:textId="5ACCF4EE" w:rsidR="008318F1" w:rsidRPr="008318F1" w:rsidRDefault="008318F1" w:rsidP="009771C9">
            <w:pPr>
              <w:autoSpaceDE w:val="0"/>
              <w:autoSpaceDN w:val="0"/>
              <w:adjustRightInd w:val="0"/>
              <w:jc w:val="cente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Строк дії сертифіката про акредита</w:t>
            </w:r>
            <w:r>
              <w:rPr>
                <w:rFonts w:ascii="Times New Roman" w:eastAsia="Calibri" w:hAnsi="Times New Roman" w:cs="Times New Roman"/>
                <w:iCs/>
                <w:sz w:val="20"/>
                <w:szCs w:val="20"/>
                <w:lang w:eastAsia="en-US"/>
              </w:rPr>
              <w:t>-</w:t>
            </w:r>
            <w:r w:rsidRPr="008318F1">
              <w:rPr>
                <w:rFonts w:ascii="Times New Roman" w:eastAsia="Calibri" w:hAnsi="Times New Roman" w:cs="Times New Roman"/>
                <w:iCs/>
                <w:sz w:val="20"/>
                <w:szCs w:val="20"/>
                <w:lang w:eastAsia="en-US"/>
              </w:rPr>
              <w:t>цію</w:t>
            </w:r>
          </w:p>
        </w:tc>
        <w:tc>
          <w:tcPr>
            <w:tcW w:w="1559" w:type="dxa"/>
            <w:tcBorders>
              <w:top w:val="single" w:sz="4" w:space="0" w:color="auto"/>
              <w:left w:val="single" w:sz="4" w:space="0" w:color="auto"/>
              <w:bottom w:val="single" w:sz="4" w:space="0" w:color="auto"/>
              <w:right w:val="single" w:sz="4" w:space="0" w:color="auto"/>
            </w:tcBorders>
            <w:vAlign w:val="center"/>
          </w:tcPr>
          <w:p w14:paraId="02116E10" w14:textId="77777777" w:rsidR="008318F1" w:rsidRPr="008318F1" w:rsidRDefault="008318F1" w:rsidP="009771C9">
            <w:pPr>
              <w:autoSpaceDE w:val="0"/>
              <w:autoSpaceDN w:val="0"/>
              <w:adjustRightInd w:val="0"/>
              <w:jc w:val="cente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Дата і номер рішення</w:t>
            </w:r>
          </w:p>
        </w:tc>
      </w:tr>
      <w:tr w:rsidR="008318F1" w:rsidRPr="008318F1" w14:paraId="265392F9" w14:textId="77777777" w:rsidTr="00985DFE">
        <w:trPr>
          <w:trHeight w:val="1705"/>
        </w:trPr>
        <w:tc>
          <w:tcPr>
            <w:tcW w:w="426" w:type="dxa"/>
            <w:tcBorders>
              <w:top w:val="single" w:sz="4" w:space="0" w:color="auto"/>
              <w:left w:val="single" w:sz="4" w:space="0" w:color="auto"/>
              <w:bottom w:val="single" w:sz="4" w:space="0" w:color="auto"/>
              <w:right w:val="single" w:sz="4" w:space="0" w:color="auto"/>
            </w:tcBorders>
          </w:tcPr>
          <w:p w14:paraId="3EBC09B6" w14:textId="77777777" w:rsidR="008318F1" w:rsidRPr="008318F1" w:rsidRDefault="008318F1" w:rsidP="008318F1">
            <w:pPr>
              <w:widowControl/>
              <w:numPr>
                <w:ilvl w:val="0"/>
                <w:numId w:val="14"/>
              </w:numPr>
              <w:autoSpaceDE w:val="0"/>
              <w:autoSpaceDN w:val="0"/>
              <w:adjustRightInd w:val="0"/>
              <w:ind w:left="0" w:firstLine="0"/>
              <w:rPr>
                <w:rFonts w:ascii="Times New Roman" w:eastAsia="Calibri" w:hAnsi="Times New Roman" w:cs="Times New Roman"/>
                <w:i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ECD5BF7"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07 Управління та адміністрування</w:t>
            </w:r>
          </w:p>
        </w:tc>
        <w:tc>
          <w:tcPr>
            <w:tcW w:w="1276" w:type="dxa"/>
            <w:tcBorders>
              <w:top w:val="single" w:sz="4" w:space="0" w:color="auto"/>
              <w:left w:val="single" w:sz="4" w:space="0" w:color="auto"/>
              <w:bottom w:val="single" w:sz="4" w:space="0" w:color="auto"/>
              <w:right w:val="single" w:sz="4" w:space="0" w:color="auto"/>
            </w:tcBorders>
            <w:hideMark/>
          </w:tcPr>
          <w:p w14:paraId="374DEC32"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071 Облік і оподаткування</w:t>
            </w:r>
          </w:p>
        </w:tc>
        <w:tc>
          <w:tcPr>
            <w:tcW w:w="1276" w:type="dxa"/>
            <w:tcBorders>
              <w:top w:val="single" w:sz="4" w:space="0" w:color="auto"/>
              <w:left w:val="single" w:sz="4" w:space="0" w:color="auto"/>
              <w:bottom w:val="single" w:sz="4" w:space="0" w:color="auto"/>
              <w:right w:val="single" w:sz="4" w:space="0" w:color="auto"/>
            </w:tcBorders>
            <w:hideMark/>
          </w:tcPr>
          <w:p w14:paraId="436B0F5C"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Облік і оподаткування</w:t>
            </w:r>
          </w:p>
        </w:tc>
        <w:tc>
          <w:tcPr>
            <w:tcW w:w="709" w:type="dxa"/>
            <w:tcBorders>
              <w:top w:val="single" w:sz="4" w:space="0" w:color="auto"/>
              <w:left w:val="single" w:sz="4" w:space="0" w:color="auto"/>
              <w:bottom w:val="single" w:sz="4" w:space="0" w:color="auto"/>
              <w:right w:val="single" w:sz="4" w:space="0" w:color="auto"/>
            </w:tcBorders>
          </w:tcPr>
          <w:p w14:paraId="7D39040D" w14:textId="77777777" w:rsidR="008318F1" w:rsidRPr="008318F1" w:rsidRDefault="008318F1" w:rsidP="009771C9">
            <w:pPr>
              <w:autoSpaceDE w:val="0"/>
              <w:autoSpaceDN w:val="0"/>
              <w:adjustRightInd w:val="0"/>
              <w:ind w:left="-105" w:right="-111"/>
              <w:jc w:val="cente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9121</w:t>
            </w:r>
          </w:p>
        </w:tc>
        <w:tc>
          <w:tcPr>
            <w:tcW w:w="1133" w:type="dxa"/>
            <w:tcBorders>
              <w:top w:val="single" w:sz="4" w:space="0" w:color="auto"/>
              <w:left w:val="single" w:sz="4" w:space="0" w:color="auto"/>
              <w:bottom w:val="single" w:sz="4" w:space="0" w:color="auto"/>
              <w:right w:val="single" w:sz="4" w:space="0" w:color="auto"/>
            </w:tcBorders>
            <w:hideMark/>
          </w:tcPr>
          <w:p w14:paraId="0F5D5971" w14:textId="77777777" w:rsidR="008318F1" w:rsidRPr="008318F1" w:rsidRDefault="008318F1" w:rsidP="009771C9">
            <w:pPr>
              <w:autoSpaceDE w:val="0"/>
              <w:autoSpaceDN w:val="0"/>
              <w:adjustRightInd w:val="0"/>
              <w:ind w:left="-105" w:right="-111"/>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ДС №001259</w:t>
            </w:r>
          </w:p>
        </w:tc>
        <w:tc>
          <w:tcPr>
            <w:tcW w:w="1133" w:type="dxa"/>
            <w:tcBorders>
              <w:top w:val="single" w:sz="4" w:space="0" w:color="auto"/>
              <w:left w:val="single" w:sz="4" w:space="0" w:color="auto"/>
              <w:bottom w:val="single" w:sz="4" w:space="0" w:color="auto"/>
              <w:right w:val="single" w:sz="4" w:space="0" w:color="auto"/>
            </w:tcBorders>
            <w:hideMark/>
          </w:tcPr>
          <w:p w14:paraId="0B3CFB20" w14:textId="77777777" w:rsidR="008318F1" w:rsidRPr="008318F1" w:rsidRDefault="008318F1" w:rsidP="009771C9">
            <w:pP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15.02.2022</w:t>
            </w:r>
          </w:p>
        </w:tc>
        <w:tc>
          <w:tcPr>
            <w:tcW w:w="1134" w:type="dxa"/>
            <w:tcBorders>
              <w:top w:val="single" w:sz="4" w:space="0" w:color="auto"/>
              <w:left w:val="single" w:sz="4" w:space="0" w:color="auto"/>
              <w:bottom w:val="single" w:sz="4" w:space="0" w:color="auto"/>
              <w:right w:val="single" w:sz="4" w:space="0" w:color="auto"/>
            </w:tcBorders>
            <w:hideMark/>
          </w:tcPr>
          <w:p w14:paraId="3D7AC182"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01.07.2026</w:t>
            </w:r>
          </w:p>
        </w:tc>
        <w:tc>
          <w:tcPr>
            <w:tcW w:w="1559" w:type="dxa"/>
            <w:tcBorders>
              <w:top w:val="single" w:sz="4" w:space="0" w:color="auto"/>
              <w:left w:val="single" w:sz="4" w:space="0" w:color="auto"/>
              <w:bottom w:val="single" w:sz="4" w:space="0" w:color="auto"/>
              <w:right w:val="single" w:sz="4" w:space="0" w:color="auto"/>
            </w:tcBorders>
          </w:tcPr>
          <w:p w14:paraId="295E6BA0"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01-10/394 від 07.07.2025, (наказ ДСЯО від 19.07.2024 № 01-10/218) 09.07.2019 № 944</w:t>
            </w:r>
          </w:p>
        </w:tc>
      </w:tr>
      <w:tr w:rsidR="008318F1" w:rsidRPr="008318F1" w14:paraId="7D407542" w14:textId="77777777" w:rsidTr="00985DFE">
        <w:tc>
          <w:tcPr>
            <w:tcW w:w="426" w:type="dxa"/>
            <w:tcBorders>
              <w:top w:val="single" w:sz="4" w:space="0" w:color="auto"/>
              <w:left w:val="single" w:sz="4" w:space="0" w:color="auto"/>
              <w:bottom w:val="single" w:sz="4" w:space="0" w:color="auto"/>
              <w:right w:val="single" w:sz="4" w:space="0" w:color="auto"/>
            </w:tcBorders>
          </w:tcPr>
          <w:p w14:paraId="6F3A169F" w14:textId="77777777" w:rsidR="008318F1" w:rsidRPr="008318F1" w:rsidRDefault="008318F1" w:rsidP="008318F1">
            <w:pPr>
              <w:widowControl/>
              <w:numPr>
                <w:ilvl w:val="0"/>
                <w:numId w:val="14"/>
              </w:numPr>
              <w:autoSpaceDE w:val="0"/>
              <w:autoSpaceDN w:val="0"/>
              <w:adjustRightInd w:val="0"/>
              <w:ind w:left="0" w:firstLine="0"/>
              <w:rPr>
                <w:rFonts w:ascii="Times New Roman" w:eastAsia="Calibri" w:hAnsi="Times New Roman" w:cs="Times New Roman"/>
                <w:iCs/>
                <w:color w:val="auto"/>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282CC7F" w14:textId="77777777" w:rsidR="008318F1" w:rsidRPr="008318F1" w:rsidRDefault="008318F1" w:rsidP="009771C9">
            <w:pPr>
              <w:autoSpaceDE w:val="0"/>
              <w:autoSpaceDN w:val="0"/>
              <w:adjustRightInd w:val="0"/>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07 Управління та адміністрування</w:t>
            </w:r>
          </w:p>
        </w:tc>
        <w:tc>
          <w:tcPr>
            <w:tcW w:w="1276" w:type="dxa"/>
            <w:tcBorders>
              <w:top w:val="single" w:sz="4" w:space="0" w:color="auto"/>
              <w:left w:val="single" w:sz="4" w:space="0" w:color="auto"/>
              <w:bottom w:val="single" w:sz="4" w:space="0" w:color="auto"/>
              <w:right w:val="single" w:sz="4" w:space="0" w:color="auto"/>
            </w:tcBorders>
            <w:hideMark/>
          </w:tcPr>
          <w:p w14:paraId="0EEBEBFF" w14:textId="77777777" w:rsidR="008318F1" w:rsidRPr="008318F1" w:rsidRDefault="008318F1" w:rsidP="009771C9">
            <w:pPr>
              <w:autoSpaceDE w:val="0"/>
              <w:autoSpaceDN w:val="0"/>
              <w:adjustRightInd w:val="0"/>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072 Фінанси, банківська справа,  страхування та фондовий ринок</w:t>
            </w:r>
          </w:p>
        </w:tc>
        <w:tc>
          <w:tcPr>
            <w:tcW w:w="1276" w:type="dxa"/>
            <w:tcBorders>
              <w:top w:val="single" w:sz="4" w:space="0" w:color="auto"/>
              <w:left w:val="single" w:sz="4" w:space="0" w:color="auto"/>
              <w:bottom w:val="single" w:sz="4" w:space="0" w:color="auto"/>
              <w:right w:val="single" w:sz="4" w:space="0" w:color="auto"/>
            </w:tcBorders>
            <w:hideMark/>
          </w:tcPr>
          <w:p w14:paraId="0BC95089" w14:textId="77777777" w:rsidR="008318F1" w:rsidRPr="008318F1" w:rsidRDefault="008318F1" w:rsidP="009771C9">
            <w:pPr>
              <w:autoSpaceDE w:val="0"/>
              <w:autoSpaceDN w:val="0"/>
              <w:adjustRightInd w:val="0"/>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Фінанси, банківська справа та страхування</w:t>
            </w:r>
          </w:p>
        </w:tc>
        <w:tc>
          <w:tcPr>
            <w:tcW w:w="709" w:type="dxa"/>
            <w:tcBorders>
              <w:top w:val="single" w:sz="4" w:space="0" w:color="auto"/>
              <w:left w:val="single" w:sz="4" w:space="0" w:color="auto"/>
              <w:bottom w:val="single" w:sz="4" w:space="0" w:color="auto"/>
              <w:right w:val="single" w:sz="4" w:space="0" w:color="auto"/>
            </w:tcBorders>
          </w:tcPr>
          <w:p w14:paraId="45234267" w14:textId="77777777" w:rsidR="008318F1" w:rsidRPr="008318F1" w:rsidRDefault="008318F1" w:rsidP="009771C9">
            <w:pPr>
              <w:autoSpaceDE w:val="0"/>
              <w:autoSpaceDN w:val="0"/>
              <w:adjustRightInd w:val="0"/>
              <w:ind w:left="-105" w:right="-111"/>
              <w:jc w:val="center"/>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14252</w:t>
            </w:r>
          </w:p>
        </w:tc>
        <w:tc>
          <w:tcPr>
            <w:tcW w:w="1133" w:type="dxa"/>
            <w:tcBorders>
              <w:top w:val="single" w:sz="4" w:space="0" w:color="auto"/>
              <w:left w:val="single" w:sz="4" w:space="0" w:color="auto"/>
              <w:bottom w:val="single" w:sz="4" w:space="0" w:color="auto"/>
              <w:right w:val="single" w:sz="4" w:space="0" w:color="auto"/>
            </w:tcBorders>
            <w:hideMark/>
          </w:tcPr>
          <w:p w14:paraId="74B750D1" w14:textId="77777777" w:rsidR="008318F1" w:rsidRPr="008318F1" w:rsidRDefault="008318F1" w:rsidP="009771C9">
            <w:pPr>
              <w:autoSpaceDE w:val="0"/>
              <w:autoSpaceDN w:val="0"/>
              <w:adjustRightInd w:val="0"/>
              <w:ind w:left="-105" w:right="-111"/>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ДС №003744</w:t>
            </w:r>
          </w:p>
        </w:tc>
        <w:tc>
          <w:tcPr>
            <w:tcW w:w="1133" w:type="dxa"/>
            <w:tcBorders>
              <w:top w:val="single" w:sz="4" w:space="0" w:color="auto"/>
              <w:left w:val="single" w:sz="4" w:space="0" w:color="auto"/>
              <w:bottom w:val="single" w:sz="4" w:space="0" w:color="auto"/>
              <w:right w:val="single" w:sz="4" w:space="0" w:color="auto"/>
            </w:tcBorders>
            <w:hideMark/>
          </w:tcPr>
          <w:p w14:paraId="37A4553E" w14:textId="77777777" w:rsidR="008318F1" w:rsidRPr="008318F1" w:rsidRDefault="008318F1" w:rsidP="009771C9">
            <w:pPr>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29.06.2023</w:t>
            </w:r>
          </w:p>
        </w:tc>
        <w:tc>
          <w:tcPr>
            <w:tcW w:w="1134" w:type="dxa"/>
            <w:tcBorders>
              <w:top w:val="single" w:sz="4" w:space="0" w:color="auto"/>
              <w:left w:val="single" w:sz="4" w:space="0" w:color="auto"/>
              <w:bottom w:val="single" w:sz="4" w:space="0" w:color="auto"/>
              <w:right w:val="single" w:sz="4" w:space="0" w:color="auto"/>
            </w:tcBorders>
            <w:hideMark/>
          </w:tcPr>
          <w:p w14:paraId="3666F3FB" w14:textId="77777777" w:rsidR="008318F1" w:rsidRPr="008318F1" w:rsidRDefault="008318F1" w:rsidP="009771C9">
            <w:pPr>
              <w:autoSpaceDE w:val="0"/>
              <w:autoSpaceDN w:val="0"/>
              <w:adjustRightInd w:val="0"/>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01.07.2026</w:t>
            </w:r>
          </w:p>
        </w:tc>
        <w:tc>
          <w:tcPr>
            <w:tcW w:w="1559" w:type="dxa"/>
            <w:tcBorders>
              <w:top w:val="single" w:sz="4" w:space="0" w:color="auto"/>
              <w:left w:val="single" w:sz="4" w:space="0" w:color="auto"/>
              <w:bottom w:val="single" w:sz="4" w:space="0" w:color="auto"/>
              <w:right w:val="single" w:sz="4" w:space="0" w:color="auto"/>
            </w:tcBorders>
          </w:tcPr>
          <w:p w14:paraId="26AAB076"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01-10/394 від 07.07.2025. (наказ ДСЯО від 19.07.2024 № 01-10/218) 944 09.07.2019</w:t>
            </w:r>
          </w:p>
        </w:tc>
      </w:tr>
      <w:tr w:rsidR="008318F1" w:rsidRPr="008318F1" w14:paraId="71E69DCA" w14:textId="77777777" w:rsidTr="00985DFE">
        <w:tc>
          <w:tcPr>
            <w:tcW w:w="426" w:type="dxa"/>
            <w:tcBorders>
              <w:top w:val="single" w:sz="4" w:space="0" w:color="auto"/>
              <w:left w:val="single" w:sz="4" w:space="0" w:color="auto"/>
              <w:bottom w:val="single" w:sz="4" w:space="0" w:color="auto"/>
              <w:right w:val="single" w:sz="4" w:space="0" w:color="auto"/>
            </w:tcBorders>
          </w:tcPr>
          <w:p w14:paraId="2CDF4F60" w14:textId="77777777" w:rsidR="008318F1" w:rsidRPr="008318F1" w:rsidRDefault="008318F1" w:rsidP="008318F1">
            <w:pPr>
              <w:widowControl/>
              <w:numPr>
                <w:ilvl w:val="0"/>
                <w:numId w:val="14"/>
              </w:numPr>
              <w:autoSpaceDE w:val="0"/>
              <w:autoSpaceDN w:val="0"/>
              <w:adjustRightInd w:val="0"/>
              <w:ind w:left="0" w:firstLine="0"/>
              <w:rPr>
                <w:rFonts w:ascii="Times New Roman" w:eastAsia="Calibri" w:hAnsi="Times New Roman" w:cs="Times New Roman"/>
                <w:iCs/>
                <w:color w:val="auto"/>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0DF4ED05" w14:textId="77777777" w:rsidR="008318F1" w:rsidRPr="008318F1" w:rsidRDefault="008318F1" w:rsidP="009771C9">
            <w:pPr>
              <w:autoSpaceDE w:val="0"/>
              <w:autoSpaceDN w:val="0"/>
              <w:adjustRightInd w:val="0"/>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07 Управління та адміністрування</w:t>
            </w:r>
          </w:p>
        </w:tc>
        <w:tc>
          <w:tcPr>
            <w:tcW w:w="1276" w:type="dxa"/>
            <w:tcBorders>
              <w:top w:val="single" w:sz="4" w:space="0" w:color="auto"/>
              <w:left w:val="single" w:sz="4" w:space="0" w:color="auto"/>
              <w:bottom w:val="single" w:sz="4" w:space="0" w:color="auto"/>
              <w:right w:val="single" w:sz="4" w:space="0" w:color="auto"/>
            </w:tcBorders>
            <w:hideMark/>
          </w:tcPr>
          <w:p w14:paraId="083595D0" w14:textId="77777777" w:rsidR="008318F1" w:rsidRPr="008318F1" w:rsidRDefault="008318F1" w:rsidP="009771C9">
            <w:pPr>
              <w:autoSpaceDE w:val="0"/>
              <w:autoSpaceDN w:val="0"/>
              <w:adjustRightInd w:val="0"/>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 xml:space="preserve">076 Підприємництво та торгівля </w:t>
            </w:r>
          </w:p>
        </w:tc>
        <w:tc>
          <w:tcPr>
            <w:tcW w:w="1276" w:type="dxa"/>
            <w:tcBorders>
              <w:top w:val="single" w:sz="4" w:space="0" w:color="auto"/>
              <w:left w:val="single" w:sz="4" w:space="0" w:color="auto"/>
              <w:bottom w:val="single" w:sz="4" w:space="0" w:color="auto"/>
              <w:right w:val="single" w:sz="4" w:space="0" w:color="auto"/>
            </w:tcBorders>
            <w:hideMark/>
          </w:tcPr>
          <w:p w14:paraId="0AC0FA7F" w14:textId="77777777" w:rsidR="008318F1" w:rsidRPr="008318F1" w:rsidRDefault="008318F1" w:rsidP="009771C9">
            <w:pPr>
              <w:autoSpaceDE w:val="0"/>
              <w:autoSpaceDN w:val="0"/>
              <w:adjustRightInd w:val="0"/>
              <w:ind w:right="-108"/>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Підприємництво, торгівля та біржова діяльність</w:t>
            </w:r>
          </w:p>
        </w:tc>
        <w:tc>
          <w:tcPr>
            <w:tcW w:w="709" w:type="dxa"/>
            <w:tcBorders>
              <w:top w:val="single" w:sz="4" w:space="0" w:color="auto"/>
              <w:left w:val="single" w:sz="4" w:space="0" w:color="auto"/>
              <w:bottom w:val="single" w:sz="4" w:space="0" w:color="auto"/>
              <w:right w:val="single" w:sz="4" w:space="0" w:color="auto"/>
            </w:tcBorders>
          </w:tcPr>
          <w:p w14:paraId="28569AE0" w14:textId="77777777" w:rsidR="008318F1" w:rsidRPr="008318F1" w:rsidRDefault="008318F1" w:rsidP="009771C9">
            <w:pPr>
              <w:autoSpaceDE w:val="0"/>
              <w:autoSpaceDN w:val="0"/>
              <w:adjustRightInd w:val="0"/>
              <w:ind w:left="-105" w:right="-111"/>
              <w:jc w:val="center"/>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14253</w:t>
            </w:r>
          </w:p>
        </w:tc>
        <w:tc>
          <w:tcPr>
            <w:tcW w:w="1133" w:type="dxa"/>
            <w:tcBorders>
              <w:top w:val="single" w:sz="4" w:space="0" w:color="auto"/>
              <w:left w:val="single" w:sz="4" w:space="0" w:color="auto"/>
              <w:bottom w:val="single" w:sz="4" w:space="0" w:color="auto"/>
              <w:right w:val="single" w:sz="4" w:space="0" w:color="auto"/>
            </w:tcBorders>
            <w:hideMark/>
          </w:tcPr>
          <w:p w14:paraId="1D805AD2" w14:textId="77777777" w:rsidR="008318F1" w:rsidRPr="008318F1" w:rsidRDefault="008318F1" w:rsidP="009771C9">
            <w:pPr>
              <w:autoSpaceDE w:val="0"/>
              <w:autoSpaceDN w:val="0"/>
              <w:adjustRightInd w:val="0"/>
              <w:ind w:left="-105" w:right="-111"/>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ДС №003745</w:t>
            </w:r>
          </w:p>
        </w:tc>
        <w:tc>
          <w:tcPr>
            <w:tcW w:w="1133" w:type="dxa"/>
            <w:tcBorders>
              <w:top w:val="single" w:sz="4" w:space="0" w:color="auto"/>
              <w:left w:val="single" w:sz="4" w:space="0" w:color="auto"/>
              <w:bottom w:val="single" w:sz="4" w:space="0" w:color="auto"/>
              <w:right w:val="single" w:sz="4" w:space="0" w:color="auto"/>
            </w:tcBorders>
            <w:hideMark/>
          </w:tcPr>
          <w:p w14:paraId="6028DCCA" w14:textId="77777777" w:rsidR="008318F1" w:rsidRPr="008318F1" w:rsidRDefault="008318F1" w:rsidP="009771C9">
            <w:pPr>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29.06.2023</w:t>
            </w:r>
          </w:p>
        </w:tc>
        <w:tc>
          <w:tcPr>
            <w:tcW w:w="1134" w:type="dxa"/>
            <w:tcBorders>
              <w:top w:val="single" w:sz="4" w:space="0" w:color="auto"/>
              <w:left w:val="single" w:sz="4" w:space="0" w:color="auto"/>
              <w:bottom w:val="single" w:sz="4" w:space="0" w:color="auto"/>
              <w:right w:val="single" w:sz="4" w:space="0" w:color="auto"/>
            </w:tcBorders>
            <w:hideMark/>
          </w:tcPr>
          <w:p w14:paraId="1AAB1B8F" w14:textId="77777777" w:rsidR="008318F1" w:rsidRPr="008318F1" w:rsidRDefault="008318F1" w:rsidP="009771C9">
            <w:pPr>
              <w:autoSpaceDE w:val="0"/>
              <w:autoSpaceDN w:val="0"/>
              <w:adjustRightInd w:val="0"/>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color w:val="auto"/>
                <w:sz w:val="20"/>
                <w:szCs w:val="20"/>
                <w:lang w:eastAsia="en-US"/>
              </w:rPr>
              <w:t>01.07.2026</w:t>
            </w:r>
          </w:p>
        </w:tc>
        <w:tc>
          <w:tcPr>
            <w:tcW w:w="1559" w:type="dxa"/>
            <w:tcBorders>
              <w:top w:val="single" w:sz="4" w:space="0" w:color="auto"/>
              <w:left w:val="single" w:sz="4" w:space="0" w:color="auto"/>
              <w:bottom w:val="single" w:sz="4" w:space="0" w:color="auto"/>
              <w:right w:val="single" w:sz="4" w:space="0" w:color="auto"/>
            </w:tcBorders>
          </w:tcPr>
          <w:p w14:paraId="314CFF30"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01-10/394 від 07.07.2025. (наказ ДСЯО від 19.07.2024 № 01-10/218) 944 09.07.2019</w:t>
            </w:r>
          </w:p>
        </w:tc>
      </w:tr>
      <w:tr w:rsidR="008318F1" w:rsidRPr="008318F1" w14:paraId="4E46B88B" w14:textId="77777777" w:rsidTr="00985DFE">
        <w:tc>
          <w:tcPr>
            <w:tcW w:w="426" w:type="dxa"/>
            <w:tcBorders>
              <w:top w:val="single" w:sz="4" w:space="0" w:color="auto"/>
              <w:left w:val="single" w:sz="4" w:space="0" w:color="auto"/>
              <w:bottom w:val="single" w:sz="4" w:space="0" w:color="auto"/>
              <w:right w:val="single" w:sz="4" w:space="0" w:color="auto"/>
            </w:tcBorders>
          </w:tcPr>
          <w:p w14:paraId="374047EB" w14:textId="77777777" w:rsidR="008318F1" w:rsidRPr="008318F1" w:rsidRDefault="008318F1" w:rsidP="008318F1">
            <w:pPr>
              <w:widowControl/>
              <w:numPr>
                <w:ilvl w:val="0"/>
                <w:numId w:val="14"/>
              </w:numPr>
              <w:autoSpaceDE w:val="0"/>
              <w:autoSpaceDN w:val="0"/>
              <w:adjustRightInd w:val="0"/>
              <w:ind w:left="0" w:firstLine="0"/>
              <w:rPr>
                <w:rFonts w:ascii="Times New Roman" w:eastAsia="Calibri" w:hAnsi="Times New Roman" w:cs="Times New Roman"/>
                <w:iCs/>
                <w:color w:val="auto"/>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813CDD3" w14:textId="77777777" w:rsidR="008318F1" w:rsidRPr="008318F1" w:rsidRDefault="008318F1" w:rsidP="009771C9">
            <w:pPr>
              <w:autoSpaceDE w:val="0"/>
              <w:autoSpaceDN w:val="0"/>
              <w:adjustRightInd w:val="0"/>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sz w:val="20"/>
                <w:szCs w:val="20"/>
                <w:lang w:eastAsia="en-US"/>
              </w:rPr>
              <w:t>19 Архітектура та будівництво</w:t>
            </w:r>
          </w:p>
        </w:tc>
        <w:tc>
          <w:tcPr>
            <w:tcW w:w="1276" w:type="dxa"/>
            <w:tcBorders>
              <w:top w:val="single" w:sz="4" w:space="0" w:color="auto"/>
              <w:left w:val="single" w:sz="4" w:space="0" w:color="auto"/>
              <w:bottom w:val="single" w:sz="4" w:space="0" w:color="auto"/>
              <w:right w:val="single" w:sz="4" w:space="0" w:color="auto"/>
            </w:tcBorders>
          </w:tcPr>
          <w:p w14:paraId="6ACBEE1E" w14:textId="77777777" w:rsidR="008318F1" w:rsidRPr="008318F1" w:rsidRDefault="008318F1" w:rsidP="009771C9">
            <w:pPr>
              <w:autoSpaceDE w:val="0"/>
              <w:autoSpaceDN w:val="0"/>
              <w:adjustRightInd w:val="0"/>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sz w:val="20"/>
                <w:szCs w:val="20"/>
                <w:lang w:eastAsia="en-US"/>
              </w:rPr>
              <w:t>193 Геодезія та землеустрій</w:t>
            </w:r>
          </w:p>
        </w:tc>
        <w:tc>
          <w:tcPr>
            <w:tcW w:w="1276" w:type="dxa"/>
            <w:tcBorders>
              <w:top w:val="single" w:sz="4" w:space="0" w:color="auto"/>
              <w:left w:val="single" w:sz="4" w:space="0" w:color="auto"/>
              <w:bottom w:val="single" w:sz="4" w:space="0" w:color="auto"/>
              <w:right w:val="single" w:sz="4" w:space="0" w:color="auto"/>
            </w:tcBorders>
          </w:tcPr>
          <w:p w14:paraId="2C7AE644" w14:textId="77777777" w:rsidR="008318F1" w:rsidRPr="008318F1" w:rsidRDefault="008318F1" w:rsidP="009771C9">
            <w:pPr>
              <w:autoSpaceDE w:val="0"/>
              <w:autoSpaceDN w:val="0"/>
              <w:adjustRightInd w:val="0"/>
              <w:ind w:right="-108"/>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sz w:val="20"/>
                <w:szCs w:val="20"/>
                <w:lang w:eastAsia="en-US"/>
              </w:rPr>
              <w:t>Землевпорядкування</w:t>
            </w:r>
          </w:p>
        </w:tc>
        <w:tc>
          <w:tcPr>
            <w:tcW w:w="709" w:type="dxa"/>
            <w:tcBorders>
              <w:top w:val="single" w:sz="4" w:space="0" w:color="auto"/>
              <w:left w:val="single" w:sz="4" w:space="0" w:color="auto"/>
              <w:bottom w:val="single" w:sz="4" w:space="0" w:color="auto"/>
              <w:right w:val="single" w:sz="4" w:space="0" w:color="auto"/>
            </w:tcBorders>
          </w:tcPr>
          <w:p w14:paraId="01E091CD" w14:textId="77777777" w:rsidR="008318F1" w:rsidRPr="008318F1" w:rsidRDefault="008318F1" w:rsidP="009771C9">
            <w:pPr>
              <w:autoSpaceDE w:val="0"/>
              <w:autoSpaceDN w:val="0"/>
              <w:adjustRightInd w:val="0"/>
              <w:ind w:left="-105" w:right="-111"/>
              <w:jc w:val="center"/>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sz w:val="20"/>
                <w:szCs w:val="20"/>
                <w:lang w:eastAsia="en-US"/>
              </w:rPr>
              <w:t>9119</w:t>
            </w:r>
          </w:p>
        </w:tc>
        <w:tc>
          <w:tcPr>
            <w:tcW w:w="1133" w:type="dxa"/>
            <w:tcBorders>
              <w:top w:val="single" w:sz="4" w:space="0" w:color="auto"/>
              <w:left w:val="single" w:sz="4" w:space="0" w:color="auto"/>
              <w:bottom w:val="single" w:sz="4" w:space="0" w:color="auto"/>
              <w:right w:val="single" w:sz="4" w:space="0" w:color="auto"/>
            </w:tcBorders>
          </w:tcPr>
          <w:p w14:paraId="1F4629CF" w14:textId="77777777" w:rsidR="008318F1" w:rsidRPr="008318F1" w:rsidRDefault="008318F1" w:rsidP="009771C9">
            <w:pPr>
              <w:autoSpaceDE w:val="0"/>
              <w:autoSpaceDN w:val="0"/>
              <w:adjustRightInd w:val="0"/>
              <w:ind w:left="-105" w:right="-111"/>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sz w:val="20"/>
                <w:szCs w:val="20"/>
                <w:lang w:eastAsia="en-US"/>
              </w:rPr>
              <w:t>ДС №001257</w:t>
            </w:r>
          </w:p>
        </w:tc>
        <w:tc>
          <w:tcPr>
            <w:tcW w:w="1133" w:type="dxa"/>
            <w:tcBorders>
              <w:top w:val="single" w:sz="4" w:space="0" w:color="auto"/>
              <w:left w:val="single" w:sz="4" w:space="0" w:color="auto"/>
              <w:bottom w:val="single" w:sz="4" w:space="0" w:color="auto"/>
              <w:right w:val="single" w:sz="4" w:space="0" w:color="auto"/>
            </w:tcBorders>
          </w:tcPr>
          <w:p w14:paraId="61BEB6DA" w14:textId="77777777" w:rsidR="008318F1" w:rsidRPr="008318F1" w:rsidRDefault="008318F1" w:rsidP="009771C9">
            <w:pPr>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sz w:val="20"/>
                <w:szCs w:val="20"/>
                <w:lang w:eastAsia="en-US"/>
              </w:rPr>
              <w:t>15.02.2022</w:t>
            </w:r>
          </w:p>
        </w:tc>
        <w:tc>
          <w:tcPr>
            <w:tcW w:w="1134" w:type="dxa"/>
            <w:tcBorders>
              <w:top w:val="single" w:sz="4" w:space="0" w:color="auto"/>
              <w:left w:val="single" w:sz="4" w:space="0" w:color="auto"/>
              <w:bottom w:val="single" w:sz="4" w:space="0" w:color="auto"/>
              <w:right w:val="single" w:sz="4" w:space="0" w:color="auto"/>
            </w:tcBorders>
          </w:tcPr>
          <w:p w14:paraId="6C79B311" w14:textId="77777777" w:rsidR="008318F1" w:rsidRPr="008318F1" w:rsidRDefault="008318F1" w:rsidP="009771C9">
            <w:pPr>
              <w:autoSpaceDE w:val="0"/>
              <w:autoSpaceDN w:val="0"/>
              <w:adjustRightInd w:val="0"/>
              <w:rPr>
                <w:rFonts w:ascii="Times New Roman" w:eastAsia="Calibri" w:hAnsi="Times New Roman" w:cs="Times New Roman"/>
                <w:iCs/>
                <w:color w:val="auto"/>
                <w:sz w:val="20"/>
                <w:szCs w:val="20"/>
                <w:lang w:eastAsia="en-US"/>
              </w:rPr>
            </w:pPr>
            <w:r w:rsidRPr="008318F1">
              <w:rPr>
                <w:rFonts w:ascii="Times New Roman" w:eastAsia="Calibri" w:hAnsi="Times New Roman" w:cs="Times New Roman"/>
                <w:iCs/>
                <w:sz w:val="20"/>
                <w:szCs w:val="20"/>
                <w:lang w:eastAsia="en-US"/>
              </w:rPr>
              <w:t>01.07.2028</w:t>
            </w:r>
          </w:p>
        </w:tc>
        <w:tc>
          <w:tcPr>
            <w:tcW w:w="1559" w:type="dxa"/>
            <w:tcBorders>
              <w:top w:val="single" w:sz="4" w:space="0" w:color="auto"/>
              <w:left w:val="single" w:sz="4" w:space="0" w:color="auto"/>
              <w:bottom w:val="single" w:sz="4" w:space="0" w:color="auto"/>
              <w:right w:val="single" w:sz="4" w:space="0" w:color="auto"/>
            </w:tcBorders>
          </w:tcPr>
          <w:p w14:paraId="13D78645"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20.06.2018 № 662</w:t>
            </w:r>
          </w:p>
        </w:tc>
      </w:tr>
      <w:tr w:rsidR="008318F1" w:rsidRPr="008318F1" w14:paraId="79EBA6F0" w14:textId="77777777" w:rsidTr="00985DFE">
        <w:tc>
          <w:tcPr>
            <w:tcW w:w="426" w:type="dxa"/>
            <w:tcBorders>
              <w:top w:val="single" w:sz="4" w:space="0" w:color="auto"/>
              <w:left w:val="single" w:sz="4" w:space="0" w:color="auto"/>
              <w:bottom w:val="single" w:sz="4" w:space="0" w:color="auto"/>
              <w:right w:val="single" w:sz="4" w:space="0" w:color="auto"/>
            </w:tcBorders>
          </w:tcPr>
          <w:p w14:paraId="0A227E2C" w14:textId="77777777" w:rsidR="008318F1" w:rsidRPr="008318F1" w:rsidRDefault="008318F1" w:rsidP="008318F1">
            <w:pPr>
              <w:widowControl/>
              <w:numPr>
                <w:ilvl w:val="0"/>
                <w:numId w:val="14"/>
              </w:numPr>
              <w:autoSpaceDE w:val="0"/>
              <w:autoSpaceDN w:val="0"/>
              <w:adjustRightInd w:val="0"/>
              <w:ind w:left="0" w:firstLine="0"/>
              <w:rPr>
                <w:rFonts w:ascii="Times New Roman" w:eastAsia="Calibri" w:hAnsi="Times New Roman" w:cs="Times New Roman"/>
                <w:i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684F1102"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19 Архітектура та будівництво</w:t>
            </w:r>
          </w:p>
        </w:tc>
        <w:tc>
          <w:tcPr>
            <w:tcW w:w="1276" w:type="dxa"/>
            <w:tcBorders>
              <w:top w:val="single" w:sz="4" w:space="0" w:color="auto"/>
              <w:left w:val="single" w:sz="4" w:space="0" w:color="auto"/>
              <w:bottom w:val="single" w:sz="4" w:space="0" w:color="auto"/>
              <w:right w:val="single" w:sz="4" w:space="0" w:color="auto"/>
            </w:tcBorders>
            <w:hideMark/>
          </w:tcPr>
          <w:p w14:paraId="3C4C6E51" w14:textId="77777777" w:rsidR="008318F1" w:rsidRPr="008318F1" w:rsidRDefault="008318F1" w:rsidP="00985DFE">
            <w:pPr>
              <w:autoSpaceDE w:val="0"/>
              <w:autoSpaceDN w:val="0"/>
              <w:adjustRightInd w:val="0"/>
              <w:ind w:right="-109"/>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192 Будівництво та цивільна інженерія</w:t>
            </w:r>
          </w:p>
        </w:tc>
        <w:tc>
          <w:tcPr>
            <w:tcW w:w="1276" w:type="dxa"/>
            <w:tcBorders>
              <w:top w:val="single" w:sz="4" w:space="0" w:color="auto"/>
              <w:left w:val="single" w:sz="4" w:space="0" w:color="auto"/>
              <w:bottom w:val="single" w:sz="4" w:space="0" w:color="auto"/>
              <w:right w:val="single" w:sz="4" w:space="0" w:color="auto"/>
            </w:tcBorders>
          </w:tcPr>
          <w:p w14:paraId="5B30E52D"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Будівництво та експлуатація будівель і споруд</w:t>
            </w:r>
          </w:p>
        </w:tc>
        <w:tc>
          <w:tcPr>
            <w:tcW w:w="709" w:type="dxa"/>
            <w:tcBorders>
              <w:top w:val="single" w:sz="4" w:space="0" w:color="auto"/>
              <w:left w:val="single" w:sz="4" w:space="0" w:color="auto"/>
              <w:bottom w:val="single" w:sz="4" w:space="0" w:color="auto"/>
              <w:right w:val="single" w:sz="4" w:space="0" w:color="auto"/>
            </w:tcBorders>
          </w:tcPr>
          <w:p w14:paraId="7DD4E1AF" w14:textId="77777777" w:rsidR="008318F1" w:rsidRPr="008318F1" w:rsidRDefault="008318F1" w:rsidP="009771C9">
            <w:pPr>
              <w:autoSpaceDE w:val="0"/>
              <w:autoSpaceDN w:val="0"/>
              <w:adjustRightInd w:val="0"/>
              <w:ind w:left="-105" w:right="-111"/>
              <w:jc w:val="cente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9118</w:t>
            </w:r>
          </w:p>
        </w:tc>
        <w:tc>
          <w:tcPr>
            <w:tcW w:w="1133" w:type="dxa"/>
            <w:tcBorders>
              <w:top w:val="single" w:sz="4" w:space="0" w:color="auto"/>
              <w:left w:val="single" w:sz="4" w:space="0" w:color="auto"/>
              <w:bottom w:val="single" w:sz="4" w:space="0" w:color="auto"/>
              <w:right w:val="single" w:sz="4" w:space="0" w:color="auto"/>
            </w:tcBorders>
            <w:hideMark/>
          </w:tcPr>
          <w:p w14:paraId="6AE2FDD1" w14:textId="77777777" w:rsidR="008318F1" w:rsidRPr="008318F1" w:rsidRDefault="008318F1" w:rsidP="009771C9">
            <w:pPr>
              <w:autoSpaceDE w:val="0"/>
              <w:autoSpaceDN w:val="0"/>
              <w:adjustRightInd w:val="0"/>
              <w:ind w:left="-105" w:right="-111"/>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ДС №001256</w:t>
            </w:r>
          </w:p>
        </w:tc>
        <w:tc>
          <w:tcPr>
            <w:tcW w:w="1133" w:type="dxa"/>
            <w:tcBorders>
              <w:top w:val="single" w:sz="4" w:space="0" w:color="auto"/>
              <w:left w:val="single" w:sz="4" w:space="0" w:color="auto"/>
              <w:bottom w:val="single" w:sz="4" w:space="0" w:color="auto"/>
              <w:right w:val="single" w:sz="4" w:space="0" w:color="auto"/>
            </w:tcBorders>
            <w:hideMark/>
          </w:tcPr>
          <w:p w14:paraId="213035E3" w14:textId="77777777" w:rsidR="008318F1" w:rsidRPr="008318F1" w:rsidRDefault="008318F1" w:rsidP="009771C9">
            <w:pP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15.02.2022</w:t>
            </w:r>
          </w:p>
        </w:tc>
        <w:tc>
          <w:tcPr>
            <w:tcW w:w="1134" w:type="dxa"/>
            <w:tcBorders>
              <w:top w:val="single" w:sz="4" w:space="0" w:color="auto"/>
              <w:left w:val="single" w:sz="4" w:space="0" w:color="auto"/>
              <w:bottom w:val="single" w:sz="4" w:space="0" w:color="auto"/>
              <w:right w:val="single" w:sz="4" w:space="0" w:color="auto"/>
            </w:tcBorders>
            <w:hideMark/>
          </w:tcPr>
          <w:p w14:paraId="518FFBCA"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01.07.2028</w:t>
            </w:r>
          </w:p>
        </w:tc>
        <w:tc>
          <w:tcPr>
            <w:tcW w:w="1559" w:type="dxa"/>
            <w:tcBorders>
              <w:top w:val="single" w:sz="4" w:space="0" w:color="auto"/>
              <w:left w:val="single" w:sz="4" w:space="0" w:color="auto"/>
              <w:bottom w:val="single" w:sz="4" w:space="0" w:color="auto"/>
              <w:right w:val="single" w:sz="4" w:space="0" w:color="auto"/>
            </w:tcBorders>
          </w:tcPr>
          <w:p w14:paraId="1BBB4250"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20.06.2018 № 662</w:t>
            </w:r>
          </w:p>
        </w:tc>
      </w:tr>
      <w:tr w:rsidR="008318F1" w:rsidRPr="008318F1" w14:paraId="5039369C" w14:textId="77777777" w:rsidTr="00985DFE">
        <w:tc>
          <w:tcPr>
            <w:tcW w:w="426" w:type="dxa"/>
            <w:tcBorders>
              <w:top w:val="single" w:sz="4" w:space="0" w:color="auto"/>
              <w:left w:val="single" w:sz="4" w:space="0" w:color="auto"/>
              <w:bottom w:val="single" w:sz="4" w:space="0" w:color="auto"/>
              <w:right w:val="single" w:sz="4" w:space="0" w:color="auto"/>
            </w:tcBorders>
          </w:tcPr>
          <w:p w14:paraId="60704803" w14:textId="77777777" w:rsidR="008318F1" w:rsidRPr="008318F1" w:rsidRDefault="008318F1" w:rsidP="008318F1">
            <w:pPr>
              <w:widowControl/>
              <w:numPr>
                <w:ilvl w:val="0"/>
                <w:numId w:val="14"/>
              </w:numPr>
              <w:autoSpaceDE w:val="0"/>
              <w:autoSpaceDN w:val="0"/>
              <w:adjustRightInd w:val="0"/>
              <w:ind w:left="0" w:firstLine="0"/>
              <w:rPr>
                <w:rFonts w:ascii="Times New Roman" w:eastAsia="Calibri" w:hAnsi="Times New Roman" w:cs="Times New Roman"/>
                <w:iCs/>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E877A9F"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19 Архітектура та будівництво</w:t>
            </w:r>
          </w:p>
        </w:tc>
        <w:tc>
          <w:tcPr>
            <w:tcW w:w="1276" w:type="dxa"/>
            <w:tcBorders>
              <w:top w:val="single" w:sz="4" w:space="0" w:color="auto"/>
              <w:left w:val="single" w:sz="4" w:space="0" w:color="auto"/>
              <w:bottom w:val="single" w:sz="4" w:space="0" w:color="auto"/>
              <w:right w:val="single" w:sz="4" w:space="0" w:color="auto"/>
            </w:tcBorders>
            <w:hideMark/>
          </w:tcPr>
          <w:p w14:paraId="3E78164E" w14:textId="77777777" w:rsidR="008318F1" w:rsidRPr="008318F1" w:rsidRDefault="008318F1" w:rsidP="00985DFE">
            <w:pPr>
              <w:autoSpaceDE w:val="0"/>
              <w:autoSpaceDN w:val="0"/>
              <w:adjustRightInd w:val="0"/>
              <w:ind w:right="-109"/>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192 Будівництво та цивільна інженерія</w:t>
            </w:r>
          </w:p>
        </w:tc>
        <w:tc>
          <w:tcPr>
            <w:tcW w:w="1276" w:type="dxa"/>
            <w:tcBorders>
              <w:top w:val="single" w:sz="4" w:space="0" w:color="auto"/>
              <w:left w:val="single" w:sz="4" w:space="0" w:color="auto"/>
              <w:bottom w:val="single" w:sz="4" w:space="0" w:color="auto"/>
              <w:right w:val="single" w:sz="4" w:space="0" w:color="auto"/>
            </w:tcBorders>
          </w:tcPr>
          <w:p w14:paraId="1FFC816F"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Монтаж, обслуговування устаткування і систем газопостачання</w:t>
            </w:r>
          </w:p>
        </w:tc>
        <w:tc>
          <w:tcPr>
            <w:tcW w:w="709" w:type="dxa"/>
            <w:tcBorders>
              <w:top w:val="single" w:sz="4" w:space="0" w:color="auto"/>
              <w:left w:val="single" w:sz="4" w:space="0" w:color="auto"/>
              <w:bottom w:val="single" w:sz="4" w:space="0" w:color="auto"/>
              <w:right w:val="single" w:sz="4" w:space="0" w:color="auto"/>
            </w:tcBorders>
          </w:tcPr>
          <w:p w14:paraId="34FE43A9" w14:textId="77777777" w:rsidR="008318F1" w:rsidRPr="008318F1" w:rsidRDefault="008318F1" w:rsidP="009771C9">
            <w:pPr>
              <w:autoSpaceDE w:val="0"/>
              <w:autoSpaceDN w:val="0"/>
              <w:adjustRightInd w:val="0"/>
              <w:ind w:left="-105" w:right="-111"/>
              <w:jc w:val="cente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9120</w:t>
            </w:r>
          </w:p>
        </w:tc>
        <w:tc>
          <w:tcPr>
            <w:tcW w:w="1133" w:type="dxa"/>
            <w:tcBorders>
              <w:top w:val="single" w:sz="4" w:space="0" w:color="auto"/>
              <w:left w:val="single" w:sz="4" w:space="0" w:color="auto"/>
              <w:bottom w:val="single" w:sz="4" w:space="0" w:color="auto"/>
              <w:right w:val="single" w:sz="4" w:space="0" w:color="auto"/>
            </w:tcBorders>
            <w:hideMark/>
          </w:tcPr>
          <w:p w14:paraId="1976770D" w14:textId="77777777" w:rsidR="008318F1" w:rsidRPr="008318F1" w:rsidRDefault="008318F1" w:rsidP="009771C9">
            <w:pPr>
              <w:autoSpaceDE w:val="0"/>
              <w:autoSpaceDN w:val="0"/>
              <w:adjustRightInd w:val="0"/>
              <w:ind w:left="-105" w:right="-111"/>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ДС №001258</w:t>
            </w:r>
          </w:p>
        </w:tc>
        <w:tc>
          <w:tcPr>
            <w:tcW w:w="1133" w:type="dxa"/>
            <w:tcBorders>
              <w:top w:val="single" w:sz="4" w:space="0" w:color="auto"/>
              <w:left w:val="single" w:sz="4" w:space="0" w:color="auto"/>
              <w:bottom w:val="single" w:sz="4" w:space="0" w:color="auto"/>
              <w:right w:val="single" w:sz="4" w:space="0" w:color="auto"/>
            </w:tcBorders>
            <w:hideMark/>
          </w:tcPr>
          <w:p w14:paraId="70C1DA3A" w14:textId="77777777" w:rsidR="008318F1" w:rsidRPr="008318F1" w:rsidRDefault="008318F1" w:rsidP="009771C9">
            <w:pPr>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15.02.2022</w:t>
            </w:r>
          </w:p>
        </w:tc>
        <w:tc>
          <w:tcPr>
            <w:tcW w:w="1134" w:type="dxa"/>
            <w:tcBorders>
              <w:top w:val="single" w:sz="4" w:space="0" w:color="auto"/>
              <w:left w:val="single" w:sz="4" w:space="0" w:color="auto"/>
              <w:bottom w:val="single" w:sz="4" w:space="0" w:color="auto"/>
              <w:right w:val="single" w:sz="4" w:space="0" w:color="auto"/>
            </w:tcBorders>
            <w:hideMark/>
          </w:tcPr>
          <w:p w14:paraId="57DDDF3A"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01.07.2028</w:t>
            </w:r>
          </w:p>
        </w:tc>
        <w:tc>
          <w:tcPr>
            <w:tcW w:w="1559" w:type="dxa"/>
            <w:tcBorders>
              <w:top w:val="single" w:sz="4" w:space="0" w:color="auto"/>
              <w:left w:val="single" w:sz="4" w:space="0" w:color="auto"/>
              <w:bottom w:val="single" w:sz="4" w:space="0" w:color="auto"/>
              <w:right w:val="single" w:sz="4" w:space="0" w:color="auto"/>
            </w:tcBorders>
          </w:tcPr>
          <w:p w14:paraId="75C98D28" w14:textId="77777777" w:rsidR="008318F1" w:rsidRPr="008318F1" w:rsidRDefault="008318F1" w:rsidP="009771C9">
            <w:pPr>
              <w:autoSpaceDE w:val="0"/>
              <w:autoSpaceDN w:val="0"/>
              <w:adjustRightInd w:val="0"/>
              <w:rPr>
                <w:rFonts w:ascii="Times New Roman" w:eastAsia="Calibri" w:hAnsi="Times New Roman" w:cs="Times New Roman"/>
                <w:iCs/>
                <w:sz w:val="20"/>
                <w:szCs w:val="20"/>
                <w:lang w:eastAsia="en-US"/>
              </w:rPr>
            </w:pPr>
            <w:r w:rsidRPr="008318F1">
              <w:rPr>
                <w:rFonts w:ascii="Times New Roman" w:eastAsia="Calibri" w:hAnsi="Times New Roman" w:cs="Times New Roman"/>
                <w:iCs/>
                <w:sz w:val="20"/>
                <w:szCs w:val="20"/>
                <w:lang w:eastAsia="en-US"/>
              </w:rPr>
              <w:t>20.06.2018 № 662</w:t>
            </w:r>
          </w:p>
        </w:tc>
      </w:tr>
    </w:tbl>
    <w:p w14:paraId="3A7DCF2D" w14:textId="0781BCCE" w:rsidR="001837D4" w:rsidRDefault="001837D4" w:rsidP="00AB2E60">
      <w:pPr>
        <w:autoSpaceDE w:val="0"/>
        <w:autoSpaceDN w:val="0"/>
        <w:adjustRightInd w:val="0"/>
        <w:jc w:val="center"/>
        <w:rPr>
          <w:rFonts w:ascii="Times New Roman" w:eastAsia="Calibri" w:hAnsi="Times New Roman" w:cs="Times New Roman"/>
          <w:b/>
          <w:iCs/>
          <w:lang w:eastAsia="en-US"/>
        </w:rPr>
      </w:pPr>
    </w:p>
    <w:p w14:paraId="1734DAF1" w14:textId="61C01A8D" w:rsidR="001837D4" w:rsidRDefault="001837D4" w:rsidP="00AB2E60">
      <w:pPr>
        <w:autoSpaceDE w:val="0"/>
        <w:autoSpaceDN w:val="0"/>
        <w:adjustRightInd w:val="0"/>
        <w:jc w:val="center"/>
        <w:rPr>
          <w:rFonts w:ascii="Times New Roman" w:eastAsia="Calibri" w:hAnsi="Times New Roman" w:cs="Times New Roman"/>
          <w:b/>
          <w:iCs/>
          <w:lang w:eastAsia="en-US"/>
        </w:rPr>
      </w:pPr>
    </w:p>
    <w:p w14:paraId="21C78C9C" w14:textId="72E9E46B" w:rsidR="00FB0E33" w:rsidRDefault="00FB0E33">
      <w:pPr>
        <w:widowControl/>
        <w:spacing w:after="200" w:line="276" w:lineRule="auto"/>
        <w:rPr>
          <w:rFonts w:ascii="Times New Roman" w:eastAsia="Calibri" w:hAnsi="Times New Roman" w:cs="Times New Roman"/>
          <w:b/>
          <w:iCs/>
          <w:lang w:eastAsia="en-US"/>
        </w:rPr>
      </w:pPr>
      <w:r>
        <w:rPr>
          <w:rFonts w:ascii="Times New Roman" w:eastAsia="Calibri" w:hAnsi="Times New Roman" w:cs="Times New Roman"/>
          <w:b/>
          <w:iCs/>
          <w:lang w:eastAsia="en-US"/>
        </w:rPr>
        <w:br w:type="page"/>
      </w:r>
    </w:p>
    <w:p w14:paraId="11ECE312" w14:textId="77777777" w:rsidR="001837D4" w:rsidRPr="00AB2E60" w:rsidRDefault="001837D4" w:rsidP="00AB2E60">
      <w:pPr>
        <w:autoSpaceDE w:val="0"/>
        <w:autoSpaceDN w:val="0"/>
        <w:adjustRightInd w:val="0"/>
        <w:jc w:val="center"/>
        <w:rPr>
          <w:rFonts w:ascii="Times New Roman" w:eastAsia="Calibri" w:hAnsi="Times New Roman" w:cs="Times New Roman"/>
          <w:b/>
          <w:iCs/>
          <w:lang w:eastAsia="en-US"/>
        </w:rPr>
      </w:pPr>
      <w:bookmarkStart w:id="2" w:name="_Hlk170852806"/>
    </w:p>
    <w:p w14:paraId="2F69F832" w14:textId="77777777" w:rsidR="00A805A2" w:rsidRPr="00225F78" w:rsidRDefault="00A805A2" w:rsidP="00A805A2">
      <w:pPr>
        <w:pStyle w:val="1"/>
        <w:widowControl w:val="0"/>
        <w:ind w:left="0" w:firstLine="709"/>
        <w:jc w:val="center"/>
        <w:rPr>
          <w:sz w:val="28"/>
          <w:szCs w:val="28"/>
          <w:u w:val="single"/>
          <w:shd w:val="clear" w:color="auto" w:fill="FFFFFF"/>
          <w:lang w:val="uk-UA"/>
        </w:rPr>
      </w:pPr>
      <w:r w:rsidRPr="00225F78">
        <w:rPr>
          <w:sz w:val="28"/>
          <w:szCs w:val="28"/>
          <w:u w:val="single"/>
          <w:shd w:val="clear" w:color="auto" w:fill="FFFFFF"/>
          <w:lang w:val="uk-UA"/>
        </w:rPr>
        <w:t>Показники економічної ефективності та комерціалізації наукових досліджень і розробок</w:t>
      </w:r>
    </w:p>
    <w:p w14:paraId="0F636A8A" w14:textId="66AD701C" w:rsidR="00CA683C" w:rsidRPr="00225F78" w:rsidRDefault="00390ACB" w:rsidP="00E07FD4">
      <w:pPr>
        <w:pStyle w:val="1"/>
        <w:widowControl w:val="0"/>
        <w:ind w:left="0" w:firstLine="709"/>
        <w:jc w:val="both"/>
        <w:rPr>
          <w:sz w:val="28"/>
          <w:szCs w:val="28"/>
          <w:shd w:val="clear" w:color="auto" w:fill="FFFFFF"/>
          <w:lang w:val="uk-UA"/>
        </w:rPr>
      </w:pPr>
      <w:r w:rsidRPr="00225F78">
        <w:rPr>
          <w:sz w:val="28"/>
          <w:szCs w:val="28"/>
          <w:shd w:val="clear" w:color="auto" w:fill="FFFFFF"/>
          <w:lang w:val="uk-UA"/>
        </w:rPr>
        <w:t>У</w:t>
      </w:r>
      <w:r w:rsidR="00E07FD4" w:rsidRPr="00225F78">
        <w:rPr>
          <w:sz w:val="28"/>
          <w:szCs w:val="28"/>
          <w:shd w:val="clear" w:color="auto" w:fill="FFFFFF"/>
          <w:lang w:val="uk-UA"/>
        </w:rPr>
        <w:t xml:space="preserve"> </w:t>
      </w:r>
      <w:r w:rsidR="00CA683C" w:rsidRPr="00225F78">
        <w:rPr>
          <w:sz w:val="28"/>
          <w:szCs w:val="28"/>
          <w:shd w:val="clear" w:color="auto" w:fill="FFFFFF"/>
          <w:lang w:val="uk-UA"/>
        </w:rPr>
        <w:t>20</w:t>
      </w:r>
      <w:r w:rsidR="00AB2E60" w:rsidRPr="00225F78">
        <w:rPr>
          <w:sz w:val="28"/>
          <w:szCs w:val="28"/>
          <w:shd w:val="clear" w:color="auto" w:fill="FFFFFF"/>
          <w:lang w:val="uk-UA"/>
        </w:rPr>
        <w:t>2</w:t>
      </w:r>
      <w:r w:rsidR="00EA7D37" w:rsidRPr="00225F78">
        <w:rPr>
          <w:sz w:val="28"/>
          <w:szCs w:val="28"/>
          <w:shd w:val="clear" w:color="auto" w:fill="FFFFFF"/>
          <w:lang w:val="uk-UA"/>
        </w:rPr>
        <w:t>4</w:t>
      </w:r>
      <w:r w:rsidR="00CA683C" w:rsidRPr="00225F78">
        <w:rPr>
          <w:sz w:val="28"/>
          <w:szCs w:val="28"/>
          <w:shd w:val="clear" w:color="auto" w:fill="FFFFFF"/>
          <w:lang w:val="uk-UA"/>
        </w:rPr>
        <w:t>-</w:t>
      </w:r>
      <w:r w:rsidR="00E07FD4" w:rsidRPr="00225F78">
        <w:rPr>
          <w:sz w:val="28"/>
          <w:szCs w:val="28"/>
          <w:shd w:val="clear" w:color="auto" w:fill="FFFFFF"/>
          <w:lang w:val="uk-UA"/>
        </w:rPr>
        <w:t>20</w:t>
      </w:r>
      <w:r w:rsidR="00502FAD" w:rsidRPr="00225F78">
        <w:rPr>
          <w:sz w:val="28"/>
          <w:szCs w:val="28"/>
          <w:shd w:val="clear" w:color="auto" w:fill="FFFFFF"/>
          <w:lang w:val="uk-UA"/>
        </w:rPr>
        <w:t>2</w:t>
      </w:r>
      <w:r w:rsidR="00EA7D37" w:rsidRPr="00225F78">
        <w:rPr>
          <w:sz w:val="28"/>
          <w:szCs w:val="28"/>
          <w:shd w:val="clear" w:color="auto" w:fill="FFFFFF"/>
          <w:lang w:val="uk-UA"/>
        </w:rPr>
        <w:t>5</w:t>
      </w:r>
      <w:r w:rsidR="00E07FD4" w:rsidRPr="00225F78">
        <w:rPr>
          <w:sz w:val="28"/>
          <w:szCs w:val="28"/>
          <w:shd w:val="clear" w:color="auto" w:fill="FFFFFF"/>
          <w:lang w:val="uk-UA"/>
        </w:rPr>
        <w:t xml:space="preserve"> </w:t>
      </w:r>
      <w:r w:rsidR="00CA683C" w:rsidRPr="00225F78">
        <w:rPr>
          <w:sz w:val="28"/>
          <w:szCs w:val="28"/>
          <w:shd w:val="clear" w:color="auto" w:fill="FFFFFF"/>
          <w:lang w:val="uk-UA"/>
        </w:rPr>
        <w:t>р.р.</w:t>
      </w:r>
      <w:r w:rsidR="00E07FD4" w:rsidRPr="00225F78">
        <w:rPr>
          <w:sz w:val="28"/>
          <w:szCs w:val="28"/>
          <w:shd w:val="clear" w:color="auto" w:fill="FFFFFF"/>
          <w:lang w:val="uk-UA"/>
        </w:rPr>
        <w:t xml:space="preserve"> в коледжі спостерігається </w:t>
      </w:r>
      <w:r w:rsidR="00CA683C" w:rsidRPr="00225F78">
        <w:rPr>
          <w:sz w:val="28"/>
          <w:szCs w:val="28"/>
          <w:shd w:val="clear" w:color="auto" w:fill="FFFFFF"/>
          <w:lang w:val="uk-UA"/>
        </w:rPr>
        <w:t>покращення</w:t>
      </w:r>
      <w:r w:rsidR="00E07FD4" w:rsidRPr="00225F78">
        <w:rPr>
          <w:sz w:val="28"/>
          <w:szCs w:val="28"/>
          <w:shd w:val="clear" w:color="auto" w:fill="FFFFFF"/>
          <w:lang w:val="uk-UA"/>
        </w:rPr>
        <w:t xml:space="preserve"> фінансового добробуту за рахунок </w:t>
      </w:r>
      <w:r w:rsidR="00CA683C" w:rsidRPr="00225F78">
        <w:rPr>
          <w:sz w:val="28"/>
          <w:szCs w:val="28"/>
          <w:shd w:val="clear" w:color="auto" w:fill="FFFFFF"/>
          <w:lang w:val="uk-UA"/>
        </w:rPr>
        <w:t>зростання</w:t>
      </w:r>
      <w:r w:rsidR="00E07FD4" w:rsidRPr="00225F78">
        <w:rPr>
          <w:sz w:val="28"/>
          <w:szCs w:val="28"/>
          <w:shd w:val="clear" w:color="auto" w:fill="FFFFFF"/>
          <w:lang w:val="uk-UA"/>
        </w:rPr>
        <w:t xml:space="preserve">  доходів від збільшення контингенту студентів</w:t>
      </w:r>
      <w:r w:rsidR="004D77BC" w:rsidRPr="00225F78">
        <w:rPr>
          <w:sz w:val="28"/>
          <w:szCs w:val="28"/>
          <w:shd w:val="clear" w:color="auto" w:fill="FFFFFF"/>
          <w:lang w:val="uk-UA"/>
        </w:rPr>
        <w:t xml:space="preserve"> </w:t>
      </w:r>
      <w:r w:rsidR="00FB0E33" w:rsidRPr="00225F78">
        <w:rPr>
          <w:sz w:val="28"/>
          <w:szCs w:val="28"/>
          <w:shd w:val="clear" w:color="auto" w:fill="FFFFFF"/>
          <w:lang w:val="uk-UA"/>
        </w:rPr>
        <w:t xml:space="preserve">денної та </w:t>
      </w:r>
      <w:r w:rsidR="004D77BC" w:rsidRPr="00225F78">
        <w:rPr>
          <w:sz w:val="28"/>
          <w:szCs w:val="28"/>
          <w:shd w:val="clear" w:color="auto" w:fill="FFFFFF"/>
          <w:lang w:val="uk-UA"/>
        </w:rPr>
        <w:t>заочної контрактної форми навчання</w:t>
      </w:r>
      <w:r w:rsidR="00E07FD4" w:rsidRPr="00225F78">
        <w:rPr>
          <w:sz w:val="28"/>
          <w:szCs w:val="28"/>
          <w:shd w:val="clear" w:color="auto" w:fill="FFFFFF"/>
          <w:lang w:val="uk-UA"/>
        </w:rPr>
        <w:t xml:space="preserve"> та </w:t>
      </w:r>
      <w:r w:rsidR="00CA683C" w:rsidRPr="00225F78">
        <w:rPr>
          <w:sz w:val="28"/>
          <w:szCs w:val="28"/>
          <w:shd w:val="clear" w:color="auto" w:fill="FFFFFF"/>
          <w:lang w:val="uk-UA"/>
        </w:rPr>
        <w:t>надходжень до спецфонду (Додаток 1. Копія звіту про фінансові результати за 20</w:t>
      </w:r>
      <w:r w:rsidR="00AB2E60" w:rsidRPr="00225F78">
        <w:rPr>
          <w:sz w:val="28"/>
          <w:szCs w:val="28"/>
          <w:shd w:val="clear" w:color="auto" w:fill="FFFFFF"/>
          <w:lang w:val="uk-UA"/>
        </w:rPr>
        <w:t>2</w:t>
      </w:r>
      <w:r w:rsidR="00225F78" w:rsidRPr="00225F78">
        <w:rPr>
          <w:sz w:val="28"/>
          <w:szCs w:val="28"/>
          <w:shd w:val="clear" w:color="auto" w:fill="FFFFFF"/>
          <w:lang w:val="uk-UA"/>
        </w:rPr>
        <w:t>4</w:t>
      </w:r>
      <w:r w:rsidR="00CA683C" w:rsidRPr="00225F78">
        <w:rPr>
          <w:sz w:val="28"/>
          <w:szCs w:val="28"/>
          <w:shd w:val="clear" w:color="auto" w:fill="FFFFFF"/>
          <w:lang w:val="uk-UA"/>
        </w:rPr>
        <w:t xml:space="preserve"> рік). </w:t>
      </w:r>
    </w:p>
    <w:p w14:paraId="73FADCF9" w14:textId="77777777" w:rsidR="00E07FD4" w:rsidRPr="00225F78" w:rsidRDefault="00CA683C" w:rsidP="00E07FD4">
      <w:pPr>
        <w:pStyle w:val="1"/>
        <w:widowControl w:val="0"/>
        <w:ind w:left="0" w:firstLine="709"/>
        <w:jc w:val="both"/>
        <w:rPr>
          <w:sz w:val="28"/>
          <w:szCs w:val="28"/>
          <w:shd w:val="clear" w:color="auto" w:fill="FFFFFF"/>
          <w:lang w:val="uk-UA"/>
        </w:rPr>
      </w:pPr>
      <w:r w:rsidRPr="00225F78">
        <w:rPr>
          <w:sz w:val="28"/>
          <w:szCs w:val="28"/>
          <w:shd w:val="clear" w:color="auto" w:fill="FFFFFF"/>
          <w:lang w:val="uk-UA"/>
        </w:rPr>
        <w:t xml:space="preserve">Відбувається розширення та покращення навчальної та матеріально-технічної бази коледжу за рахунок вкладень в капітальне будівництво та </w:t>
      </w:r>
      <w:r w:rsidR="007914CE" w:rsidRPr="00225F78">
        <w:rPr>
          <w:sz w:val="28"/>
          <w:szCs w:val="28"/>
          <w:shd w:val="clear" w:color="auto" w:fill="FFFFFF"/>
          <w:lang w:val="uk-UA"/>
        </w:rPr>
        <w:t>реконструкцію будівель коледжу.</w:t>
      </w:r>
    </w:p>
    <w:p w14:paraId="79FC44C9" w14:textId="5F334FF8" w:rsidR="00F3460B" w:rsidRPr="00225F78" w:rsidRDefault="00F3460B" w:rsidP="00E07FD4">
      <w:pPr>
        <w:pStyle w:val="1"/>
        <w:widowControl w:val="0"/>
        <w:ind w:left="0" w:firstLine="709"/>
        <w:jc w:val="both"/>
        <w:rPr>
          <w:sz w:val="28"/>
          <w:szCs w:val="28"/>
          <w:shd w:val="clear" w:color="auto" w:fill="FFFFFF"/>
          <w:lang w:val="uk-UA"/>
        </w:rPr>
      </w:pPr>
      <w:r w:rsidRPr="00225F78">
        <w:rPr>
          <w:sz w:val="28"/>
          <w:szCs w:val="28"/>
          <w:shd w:val="clear" w:color="auto" w:fill="FFFFFF"/>
          <w:lang w:val="uk-UA"/>
        </w:rPr>
        <w:t>Обсяг фінансування на проведення наукових робіт та досліджень, збільшується як за рахунок державного фінансування, так і за рахунок спецфонду (Додаток 1).</w:t>
      </w:r>
      <w:r w:rsidR="00D13C9D" w:rsidRPr="00225F78">
        <w:rPr>
          <w:sz w:val="28"/>
          <w:szCs w:val="28"/>
          <w:shd w:val="clear" w:color="auto" w:fill="FFFFFF"/>
          <w:lang w:val="uk-UA"/>
        </w:rPr>
        <w:t xml:space="preserve"> </w:t>
      </w:r>
    </w:p>
    <w:bookmarkEnd w:id="2"/>
    <w:p w14:paraId="455D1070" w14:textId="4A55DE7B" w:rsidR="007A1D6C" w:rsidRPr="00225F78" w:rsidRDefault="007A1D6C" w:rsidP="007A1D6C">
      <w:pPr>
        <w:ind w:firstLine="567"/>
        <w:jc w:val="both"/>
        <w:rPr>
          <w:rFonts w:ascii="Times New Roman" w:hAnsi="Times New Roman" w:cs="Times New Roman"/>
          <w:color w:val="auto"/>
          <w:sz w:val="28"/>
          <w:szCs w:val="28"/>
        </w:rPr>
      </w:pPr>
      <w:r w:rsidRPr="00225F78">
        <w:rPr>
          <w:rFonts w:ascii="Times New Roman" w:hAnsi="Times New Roman" w:cs="Times New Roman"/>
          <w:color w:val="auto"/>
          <w:sz w:val="28"/>
          <w:szCs w:val="28"/>
        </w:rPr>
        <w:t>Щороку в коледжі оновлюється матеріальна база. Зокрема у 202</w:t>
      </w:r>
      <w:r w:rsidR="00225F78" w:rsidRPr="00225F78">
        <w:rPr>
          <w:rFonts w:ascii="Times New Roman" w:hAnsi="Times New Roman" w:cs="Times New Roman"/>
          <w:color w:val="auto"/>
          <w:sz w:val="28"/>
          <w:szCs w:val="28"/>
        </w:rPr>
        <w:t>4</w:t>
      </w:r>
      <w:r w:rsidRPr="00225F78">
        <w:rPr>
          <w:rFonts w:ascii="Times New Roman" w:hAnsi="Times New Roman" w:cs="Times New Roman"/>
          <w:color w:val="auto"/>
          <w:sz w:val="28"/>
          <w:szCs w:val="28"/>
        </w:rPr>
        <w:t>-202</w:t>
      </w:r>
      <w:r w:rsidR="00225F78" w:rsidRPr="00225F78">
        <w:rPr>
          <w:rFonts w:ascii="Times New Roman" w:hAnsi="Times New Roman" w:cs="Times New Roman"/>
          <w:color w:val="auto"/>
          <w:sz w:val="28"/>
          <w:szCs w:val="28"/>
        </w:rPr>
        <w:t>5</w:t>
      </w:r>
      <w:r w:rsidRPr="00225F78">
        <w:rPr>
          <w:rFonts w:ascii="Times New Roman" w:hAnsi="Times New Roman" w:cs="Times New Roman"/>
          <w:color w:val="auto"/>
          <w:sz w:val="28"/>
          <w:szCs w:val="28"/>
        </w:rPr>
        <w:t xml:space="preserve"> н. р.:</w:t>
      </w:r>
    </w:p>
    <w:p w14:paraId="15D40089" w14:textId="224687D8" w:rsidR="00225F78" w:rsidRPr="00475089"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Проведено поточний ремонт каналізаційних стояків  гуртожитку №1  на суму   21,8 тис. грн</w:t>
      </w:r>
      <w:r>
        <w:rPr>
          <w:rFonts w:ascii="Times New Roman" w:hAnsi="Times New Roman" w:cs="Times New Roman"/>
          <w:sz w:val="28"/>
          <w:szCs w:val="28"/>
        </w:rPr>
        <w:t>.;</w:t>
      </w:r>
    </w:p>
    <w:p w14:paraId="01254E22" w14:textId="2010096E" w:rsidR="00225F78" w:rsidRPr="00475089"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Проведено поточний ремонт  аудиторій  в учбовому корпусі №1 на суму 28,0 тис грн</w:t>
      </w:r>
      <w:r>
        <w:rPr>
          <w:rFonts w:ascii="Times New Roman" w:hAnsi="Times New Roman" w:cs="Times New Roman"/>
          <w:sz w:val="28"/>
          <w:szCs w:val="28"/>
        </w:rPr>
        <w:t>.;</w:t>
      </w:r>
    </w:p>
    <w:p w14:paraId="0F3310F9" w14:textId="06D63CDE" w:rsidR="00225F78" w:rsidRPr="00475089"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 xml:space="preserve">Проведено поточний ремонт підлоги першого поверху  головного корпусу    </w:t>
      </w:r>
      <w:r>
        <w:rPr>
          <w:rFonts w:ascii="Times New Roman" w:hAnsi="Times New Roman" w:cs="Times New Roman"/>
          <w:sz w:val="28"/>
          <w:szCs w:val="28"/>
        </w:rPr>
        <w:t>площею 20м</w:t>
      </w:r>
      <w:r w:rsidRPr="00225F78">
        <w:rPr>
          <w:rFonts w:ascii="Times New Roman" w:hAnsi="Times New Roman" w:cs="Times New Roman"/>
          <w:vertAlign w:val="superscript"/>
        </w:rPr>
        <w:t>2</w:t>
      </w:r>
      <w:r>
        <w:rPr>
          <w:rFonts w:ascii="Times New Roman" w:hAnsi="Times New Roman" w:cs="Times New Roman"/>
          <w:sz w:val="28"/>
          <w:szCs w:val="28"/>
        </w:rPr>
        <w:t xml:space="preserve">  на суму </w:t>
      </w:r>
      <w:r w:rsidRPr="00475089">
        <w:rPr>
          <w:rFonts w:ascii="Times New Roman" w:hAnsi="Times New Roman" w:cs="Times New Roman"/>
          <w:sz w:val="28"/>
          <w:szCs w:val="28"/>
        </w:rPr>
        <w:t>10  тис. грн.</w:t>
      </w:r>
      <w:r>
        <w:rPr>
          <w:rFonts w:ascii="Times New Roman" w:hAnsi="Times New Roman" w:cs="Times New Roman"/>
          <w:sz w:val="28"/>
          <w:szCs w:val="28"/>
        </w:rPr>
        <w:t>;</w:t>
      </w:r>
    </w:p>
    <w:p w14:paraId="351ED0CA" w14:textId="1B0A264F" w:rsidR="00225F78"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Проведено поточний ремонт  в учбовому корпусі №1    (заміна вікон  на енергозберігаючі металопластикові )  на суму  31,6 тис. грн</w:t>
      </w:r>
      <w:r>
        <w:rPr>
          <w:rFonts w:ascii="Times New Roman" w:hAnsi="Times New Roman" w:cs="Times New Roman"/>
          <w:sz w:val="28"/>
          <w:szCs w:val="28"/>
        </w:rPr>
        <w:t>.;</w:t>
      </w:r>
    </w:p>
    <w:p w14:paraId="7A3C9A6D" w14:textId="29ADB176" w:rsidR="00225F78" w:rsidRDefault="00225F78" w:rsidP="00225F78">
      <w:pPr>
        <w:pStyle w:val="a4"/>
        <w:widowControl/>
        <w:numPr>
          <w:ilvl w:val="0"/>
          <w:numId w:val="33"/>
        </w:numPr>
        <w:spacing w:after="160" w:line="259" w:lineRule="auto"/>
        <w:rPr>
          <w:rFonts w:ascii="Times New Roman" w:hAnsi="Times New Roman" w:cs="Times New Roman"/>
          <w:sz w:val="28"/>
          <w:szCs w:val="28"/>
        </w:rPr>
      </w:pPr>
      <w:r>
        <w:rPr>
          <w:rFonts w:ascii="Times New Roman" w:hAnsi="Times New Roman" w:cs="Times New Roman"/>
          <w:sz w:val="28"/>
          <w:szCs w:val="28"/>
        </w:rPr>
        <w:t>Поточний ремонт каналізаційних колодязів біля головного корпусу на суму 15,5 тис. грн</w:t>
      </w:r>
      <w:r>
        <w:rPr>
          <w:rFonts w:ascii="Times New Roman" w:hAnsi="Times New Roman" w:cs="Times New Roman"/>
          <w:sz w:val="28"/>
          <w:szCs w:val="28"/>
        </w:rPr>
        <w:t>.;</w:t>
      </w:r>
    </w:p>
    <w:p w14:paraId="01FD4345" w14:textId="00851D8D" w:rsidR="00225F78" w:rsidRPr="004A4B4D" w:rsidRDefault="00225F78" w:rsidP="00225F78">
      <w:pPr>
        <w:pStyle w:val="a4"/>
        <w:widowControl/>
        <w:numPr>
          <w:ilvl w:val="0"/>
          <w:numId w:val="33"/>
        </w:numPr>
        <w:spacing w:after="160" w:line="259" w:lineRule="auto"/>
        <w:rPr>
          <w:rFonts w:ascii="Times New Roman" w:hAnsi="Times New Roman" w:cs="Times New Roman"/>
          <w:sz w:val="28"/>
          <w:szCs w:val="28"/>
        </w:rPr>
      </w:pPr>
      <w:r>
        <w:rPr>
          <w:rFonts w:ascii="Times New Roman" w:hAnsi="Times New Roman" w:cs="Times New Roman"/>
          <w:sz w:val="28"/>
          <w:szCs w:val="28"/>
        </w:rPr>
        <w:t>Проведення поточного ремонту (штукатурно-малярні роботи)  в приміщенні  майстерні, сховищ  головного  корпусу та гуртожитку №1 на суму 18,5 тис. грн</w:t>
      </w:r>
      <w:r>
        <w:rPr>
          <w:rFonts w:ascii="Times New Roman" w:hAnsi="Times New Roman" w:cs="Times New Roman"/>
          <w:sz w:val="28"/>
          <w:szCs w:val="28"/>
        </w:rPr>
        <w:t>.;</w:t>
      </w:r>
    </w:p>
    <w:p w14:paraId="6C0A6D14" w14:textId="4F23DEB3" w:rsidR="00225F78" w:rsidRPr="00225F78" w:rsidRDefault="00225F78" w:rsidP="00225F78">
      <w:pPr>
        <w:pStyle w:val="a4"/>
        <w:widowControl/>
        <w:numPr>
          <w:ilvl w:val="0"/>
          <w:numId w:val="33"/>
        </w:numPr>
        <w:spacing w:after="160" w:line="259" w:lineRule="auto"/>
        <w:rPr>
          <w:rFonts w:ascii="Times New Roman" w:hAnsi="Times New Roman" w:cs="Times New Roman"/>
          <w:sz w:val="28"/>
          <w:szCs w:val="28"/>
        </w:rPr>
      </w:pPr>
      <w:r w:rsidRPr="00225F78">
        <w:rPr>
          <w:rFonts w:ascii="Times New Roman" w:hAnsi="Times New Roman" w:cs="Times New Roman"/>
          <w:sz w:val="28"/>
          <w:szCs w:val="28"/>
        </w:rPr>
        <w:t>Облаштування пандуса  для подолання бар’єрів (сходинки, двері) до сховища гуртожитку №1  на суму  33,6 тис. грн</w:t>
      </w:r>
      <w:r w:rsidRPr="00225F78">
        <w:rPr>
          <w:rFonts w:ascii="Times New Roman" w:hAnsi="Times New Roman" w:cs="Times New Roman"/>
          <w:sz w:val="28"/>
          <w:szCs w:val="28"/>
        </w:rPr>
        <w:t>.;</w:t>
      </w:r>
    </w:p>
    <w:p w14:paraId="67078F41" w14:textId="31F069CD" w:rsidR="00225F78" w:rsidRPr="00225F78"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 xml:space="preserve">Закуплено  матеріальні  цінності для облаштування захисних  споруд цивільного захисту - сховищ  (дзвоник дверний </w:t>
      </w:r>
      <w:r w:rsidRPr="00225F78">
        <w:rPr>
          <w:rFonts w:ascii="Times New Roman" w:hAnsi="Times New Roman" w:cs="Times New Roman"/>
          <w:sz w:val="28"/>
          <w:szCs w:val="28"/>
        </w:rPr>
        <w:t xml:space="preserve">безпровідний,  </w:t>
      </w:r>
      <w:r w:rsidRPr="00225F78">
        <w:rPr>
          <w:rFonts w:ascii="Times New Roman" w:hAnsi="Times New Roman" w:cs="Times New Roman"/>
        </w:rPr>
        <w:t>таблички</w:t>
      </w:r>
      <w:r w:rsidRPr="00225F78">
        <w:rPr>
          <w:rFonts w:ascii="Times New Roman" w:hAnsi="Times New Roman" w:cs="Times New Roman"/>
          <w:sz w:val="28"/>
          <w:szCs w:val="28"/>
        </w:rPr>
        <w:t> зі шрифтом </w:t>
      </w:r>
      <w:r w:rsidRPr="00225F78">
        <w:rPr>
          <w:rFonts w:ascii="Times New Roman" w:hAnsi="Times New Roman" w:cs="Times New Roman"/>
        </w:rPr>
        <w:t>Брайля і</w:t>
      </w:r>
      <w:r w:rsidRPr="00225F78">
        <w:rPr>
          <w:rFonts w:ascii="Times New Roman" w:hAnsi="Times New Roman" w:cs="Times New Roman"/>
          <w:sz w:val="28"/>
          <w:szCs w:val="28"/>
        </w:rPr>
        <w:t xml:space="preserve"> т.д.)   на суму 3,4 тис. грн</w:t>
      </w:r>
      <w:r>
        <w:rPr>
          <w:rFonts w:ascii="Times New Roman" w:hAnsi="Times New Roman" w:cs="Times New Roman"/>
          <w:sz w:val="28"/>
          <w:szCs w:val="28"/>
        </w:rPr>
        <w:t>.;</w:t>
      </w:r>
    </w:p>
    <w:p w14:paraId="280F8C41" w14:textId="7C59044D" w:rsidR="00225F78" w:rsidRPr="00475089"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Придбано лічильник води на суму 5,2 тис. грн</w:t>
      </w:r>
      <w:r>
        <w:rPr>
          <w:rFonts w:ascii="Times New Roman" w:hAnsi="Times New Roman" w:cs="Times New Roman"/>
          <w:sz w:val="28"/>
          <w:szCs w:val="28"/>
        </w:rPr>
        <w:t>.;</w:t>
      </w:r>
    </w:p>
    <w:p w14:paraId="778452B5" w14:textId="6A4F78C0" w:rsidR="00225F78" w:rsidRPr="00475089"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 xml:space="preserve">Придбано БФП кольорового друку </w:t>
      </w:r>
      <w:r w:rsidRPr="00475089">
        <w:rPr>
          <w:rFonts w:ascii="Times New Roman" w:hAnsi="Times New Roman" w:cs="Times New Roman"/>
          <w:sz w:val="28"/>
          <w:szCs w:val="28"/>
          <w:lang w:val="en-US"/>
        </w:rPr>
        <w:t>HP</w:t>
      </w:r>
      <w:r w:rsidRPr="00475089">
        <w:rPr>
          <w:rFonts w:ascii="Times New Roman" w:hAnsi="Times New Roman" w:cs="Times New Roman"/>
          <w:sz w:val="28"/>
          <w:szCs w:val="28"/>
        </w:rPr>
        <w:t xml:space="preserve"> </w:t>
      </w:r>
      <w:r w:rsidRPr="00475089">
        <w:rPr>
          <w:rFonts w:ascii="Times New Roman" w:hAnsi="Times New Roman" w:cs="Times New Roman"/>
          <w:sz w:val="28"/>
          <w:szCs w:val="28"/>
          <w:lang w:val="en-US"/>
        </w:rPr>
        <w:t>Smart</w:t>
      </w:r>
      <w:r w:rsidRPr="00475089">
        <w:rPr>
          <w:rFonts w:ascii="Times New Roman" w:hAnsi="Times New Roman" w:cs="Times New Roman"/>
          <w:sz w:val="28"/>
          <w:szCs w:val="28"/>
        </w:rPr>
        <w:t xml:space="preserve"> </w:t>
      </w:r>
      <w:r w:rsidRPr="00475089">
        <w:rPr>
          <w:rFonts w:ascii="Times New Roman" w:hAnsi="Times New Roman" w:cs="Times New Roman"/>
          <w:sz w:val="28"/>
          <w:szCs w:val="28"/>
          <w:lang w:val="en-US"/>
        </w:rPr>
        <w:t>Tank</w:t>
      </w:r>
      <w:r w:rsidRPr="00475089">
        <w:rPr>
          <w:rFonts w:ascii="Times New Roman" w:hAnsi="Times New Roman" w:cs="Times New Roman"/>
          <w:sz w:val="28"/>
          <w:szCs w:val="28"/>
        </w:rPr>
        <w:t xml:space="preserve"> 51 </w:t>
      </w:r>
      <w:r w:rsidRPr="00475089">
        <w:rPr>
          <w:rFonts w:ascii="Times New Roman" w:hAnsi="Times New Roman" w:cs="Times New Roman"/>
          <w:sz w:val="28"/>
          <w:szCs w:val="28"/>
          <w:lang w:val="en-US"/>
        </w:rPr>
        <w:t>c</w:t>
      </w:r>
      <w:r w:rsidRPr="00475089">
        <w:rPr>
          <w:rFonts w:ascii="Times New Roman" w:hAnsi="Times New Roman" w:cs="Times New Roman"/>
          <w:sz w:val="28"/>
          <w:szCs w:val="28"/>
        </w:rPr>
        <w:t xml:space="preserve"> </w:t>
      </w:r>
      <w:r w:rsidRPr="00475089">
        <w:rPr>
          <w:rFonts w:ascii="Times New Roman" w:hAnsi="Times New Roman" w:cs="Times New Roman"/>
          <w:sz w:val="28"/>
          <w:szCs w:val="28"/>
          <w:lang w:val="en-US"/>
        </w:rPr>
        <w:t>Wi</w:t>
      </w:r>
      <w:r w:rsidRPr="00475089">
        <w:rPr>
          <w:rFonts w:ascii="Times New Roman" w:hAnsi="Times New Roman" w:cs="Times New Roman"/>
          <w:sz w:val="28"/>
          <w:szCs w:val="28"/>
        </w:rPr>
        <w:t>-</w:t>
      </w:r>
      <w:r w:rsidRPr="00475089">
        <w:rPr>
          <w:rFonts w:ascii="Times New Roman" w:hAnsi="Times New Roman" w:cs="Times New Roman"/>
          <w:sz w:val="28"/>
          <w:szCs w:val="28"/>
          <w:lang w:val="en-US"/>
        </w:rPr>
        <w:t>Fi</w:t>
      </w:r>
      <w:r w:rsidRPr="00475089">
        <w:rPr>
          <w:rFonts w:ascii="Times New Roman" w:hAnsi="Times New Roman" w:cs="Times New Roman"/>
          <w:sz w:val="28"/>
          <w:szCs w:val="28"/>
        </w:rPr>
        <w:t xml:space="preserve"> ()3</w:t>
      </w:r>
      <w:r w:rsidRPr="00475089">
        <w:rPr>
          <w:rFonts w:ascii="Times New Roman" w:hAnsi="Times New Roman" w:cs="Times New Roman"/>
          <w:sz w:val="28"/>
          <w:szCs w:val="28"/>
          <w:lang w:val="en-US"/>
        </w:rPr>
        <w:t>YW</w:t>
      </w:r>
      <w:r w:rsidRPr="00475089">
        <w:rPr>
          <w:rFonts w:ascii="Times New Roman" w:hAnsi="Times New Roman" w:cs="Times New Roman"/>
          <w:sz w:val="28"/>
          <w:szCs w:val="28"/>
        </w:rPr>
        <w:t>70</w:t>
      </w:r>
      <w:r w:rsidRPr="00475089">
        <w:rPr>
          <w:rFonts w:ascii="Times New Roman" w:hAnsi="Times New Roman" w:cs="Times New Roman"/>
          <w:sz w:val="28"/>
          <w:szCs w:val="28"/>
          <w:lang w:val="en-US"/>
        </w:rPr>
        <w:t>A</w:t>
      </w:r>
      <w:r w:rsidRPr="00475089">
        <w:rPr>
          <w:rFonts w:ascii="Times New Roman" w:hAnsi="Times New Roman" w:cs="Times New Roman"/>
          <w:sz w:val="28"/>
          <w:szCs w:val="28"/>
        </w:rPr>
        <w:t xml:space="preserve">) на суму 10.7 тис. грн.  та  принтер </w:t>
      </w:r>
      <w:r w:rsidRPr="00475089">
        <w:rPr>
          <w:rFonts w:ascii="Times New Roman" w:hAnsi="Times New Roman" w:cs="Times New Roman"/>
          <w:sz w:val="28"/>
          <w:szCs w:val="28"/>
          <w:lang w:val="en-US"/>
        </w:rPr>
        <w:t xml:space="preserve">Canon MF3-3010 </w:t>
      </w:r>
      <w:r w:rsidRPr="00475089">
        <w:rPr>
          <w:rFonts w:ascii="Times New Roman" w:hAnsi="Times New Roman" w:cs="Times New Roman"/>
          <w:sz w:val="28"/>
          <w:szCs w:val="28"/>
        </w:rPr>
        <w:t xml:space="preserve"> на суму  15 тис. грн</w:t>
      </w:r>
      <w:r>
        <w:rPr>
          <w:rFonts w:ascii="Times New Roman" w:hAnsi="Times New Roman" w:cs="Times New Roman"/>
          <w:sz w:val="28"/>
          <w:szCs w:val="28"/>
        </w:rPr>
        <w:t>.;</w:t>
      </w:r>
    </w:p>
    <w:p w14:paraId="2A65D354" w14:textId="05D85C75" w:rsidR="00225F78" w:rsidRPr="00475089"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 xml:space="preserve">Придбано  системний блок </w:t>
      </w:r>
      <w:r w:rsidRPr="00475089">
        <w:rPr>
          <w:rFonts w:ascii="Times New Roman" w:hAnsi="Times New Roman" w:cs="Times New Roman"/>
          <w:sz w:val="28"/>
          <w:szCs w:val="28"/>
          <w:lang w:val="en-US"/>
        </w:rPr>
        <w:t>QUBE</w:t>
      </w:r>
      <w:r w:rsidRPr="00475089">
        <w:rPr>
          <w:rFonts w:ascii="Times New Roman" w:hAnsi="Times New Roman" w:cs="Times New Roman"/>
          <w:sz w:val="28"/>
          <w:szCs w:val="28"/>
        </w:rPr>
        <w:t xml:space="preserve"> Домаш </w:t>
      </w:r>
      <w:r w:rsidRPr="00475089">
        <w:rPr>
          <w:rFonts w:ascii="Times New Roman" w:hAnsi="Times New Roman" w:cs="Times New Roman"/>
          <w:sz w:val="28"/>
          <w:szCs w:val="28"/>
          <w:lang w:val="en-US"/>
        </w:rPr>
        <w:t>QB</w:t>
      </w:r>
      <w:r w:rsidRPr="00475089">
        <w:rPr>
          <w:rFonts w:ascii="Times New Roman" w:hAnsi="Times New Roman" w:cs="Times New Roman"/>
          <w:sz w:val="28"/>
          <w:szCs w:val="28"/>
        </w:rPr>
        <w:t xml:space="preserve"> </w:t>
      </w:r>
      <w:r w:rsidRPr="00475089">
        <w:rPr>
          <w:rFonts w:ascii="Times New Roman" w:hAnsi="Times New Roman" w:cs="Times New Roman"/>
          <w:sz w:val="28"/>
          <w:szCs w:val="28"/>
          <w:lang w:val="en-US"/>
        </w:rPr>
        <w:t>G</w:t>
      </w:r>
      <w:r w:rsidRPr="00475089">
        <w:rPr>
          <w:rFonts w:ascii="Times New Roman" w:hAnsi="Times New Roman" w:cs="Times New Roman"/>
          <w:sz w:val="28"/>
          <w:szCs w:val="28"/>
        </w:rPr>
        <w:t xml:space="preserve"> 6400 821 на суму 11,6 тис грн.</w:t>
      </w:r>
      <w:r>
        <w:rPr>
          <w:rFonts w:ascii="Times New Roman" w:hAnsi="Times New Roman" w:cs="Times New Roman"/>
          <w:sz w:val="28"/>
          <w:szCs w:val="28"/>
        </w:rPr>
        <w:t>;</w:t>
      </w:r>
      <w:r w:rsidRPr="00475089">
        <w:rPr>
          <w:rFonts w:ascii="Times New Roman" w:hAnsi="Times New Roman" w:cs="Times New Roman"/>
          <w:sz w:val="28"/>
          <w:szCs w:val="28"/>
        </w:rPr>
        <w:t xml:space="preserve">  </w:t>
      </w:r>
    </w:p>
    <w:p w14:paraId="1F6914CF" w14:textId="77777777" w:rsidR="00225F78" w:rsidRPr="00475089"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Придбано насос глибинний 30351</w:t>
      </w:r>
      <w:r w:rsidRPr="00475089">
        <w:rPr>
          <w:rFonts w:ascii="Times New Roman" w:hAnsi="Times New Roman" w:cs="Times New Roman"/>
          <w:sz w:val="28"/>
          <w:szCs w:val="28"/>
          <w:lang w:val="en-US"/>
        </w:rPr>
        <w:t>PEDROLLO</w:t>
      </w:r>
      <w:r w:rsidRPr="00475089">
        <w:rPr>
          <w:rFonts w:ascii="Times New Roman" w:hAnsi="Times New Roman" w:cs="Times New Roman"/>
          <w:sz w:val="28"/>
          <w:szCs w:val="28"/>
        </w:rPr>
        <w:t>4</w:t>
      </w:r>
      <w:r w:rsidRPr="00475089">
        <w:rPr>
          <w:rFonts w:ascii="Times New Roman" w:hAnsi="Times New Roman" w:cs="Times New Roman"/>
          <w:sz w:val="28"/>
          <w:szCs w:val="28"/>
          <w:lang w:val="en-US"/>
        </w:rPr>
        <w:t>SR</w:t>
      </w:r>
      <w:r w:rsidRPr="00475089">
        <w:rPr>
          <w:rFonts w:ascii="Times New Roman" w:hAnsi="Times New Roman" w:cs="Times New Roman"/>
          <w:sz w:val="28"/>
          <w:szCs w:val="28"/>
        </w:rPr>
        <w:t xml:space="preserve"> 6/24-</w:t>
      </w:r>
      <w:r w:rsidRPr="00475089">
        <w:rPr>
          <w:rFonts w:ascii="Times New Roman" w:hAnsi="Times New Roman" w:cs="Times New Roman"/>
          <w:sz w:val="28"/>
          <w:szCs w:val="28"/>
          <w:lang w:val="en-US"/>
        </w:rPr>
        <w:t>S</w:t>
      </w:r>
      <w:r w:rsidRPr="00475089">
        <w:rPr>
          <w:rFonts w:ascii="Times New Roman" w:hAnsi="Times New Roman" w:cs="Times New Roman"/>
          <w:sz w:val="28"/>
          <w:szCs w:val="28"/>
        </w:rPr>
        <w:t>-</w:t>
      </w:r>
      <w:r w:rsidRPr="00475089">
        <w:rPr>
          <w:rFonts w:ascii="Times New Roman" w:hAnsi="Times New Roman" w:cs="Times New Roman"/>
          <w:sz w:val="28"/>
          <w:szCs w:val="28"/>
          <w:lang w:val="en-US"/>
        </w:rPr>
        <w:t>PD</w:t>
      </w:r>
      <w:r w:rsidRPr="00475089">
        <w:rPr>
          <w:rFonts w:ascii="Times New Roman" w:hAnsi="Times New Roman" w:cs="Times New Roman"/>
          <w:sz w:val="28"/>
          <w:szCs w:val="28"/>
        </w:rPr>
        <w:t xml:space="preserve">  на суму </w:t>
      </w:r>
    </w:p>
    <w:p w14:paraId="1D501421" w14:textId="585FADE6" w:rsidR="00225F78" w:rsidRPr="00475089" w:rsidRDefault="00225F78" w:rsidP="00225F78">
      <w:pPr>
        <w:pStyle w:val="a4"/>
        <w:rPr>
          <w:rFonts w:ascii="Times New Roman" w:hAnsi="Times New Roman" w:cs="Times New Roman"/>
          <w:sz w:val="28"/>
          <w:szCs w:val="28"/>
        </w:rPr>
      </w:pPr>
      <w:r w:rsidRPr="00475089">
        <w:rPr>
          <w:rFonts w:ascii="Times New Roman" w:hAnsi="Times New Roman" w:cs="Times New Roman"/>
          <w:sz w:val="28"/>
          <w:szCs w:val="28"/>
        </w:rPr>
        <w:t>27.0 тис. грн.</w:t>
      </w:r>
      <w:r>
        <w:rPr>
          <w:rFonts w:ascii="Times New Roman" w:hAnsi="Times New Roman" w:cs="Times New Roman"/>
          <w:sz w:val="28"/>
          <w:szCs w:val="28"/>
        </w:rPr>
        <w:t>;</w:t>
      </w:r>
    </w:p>
    <w:p w14:paraId="2421020B" w14:textId="77777777" w:rsidR="00225F78" w:rsidRPr="00475089"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 xml:space="preserve">Придбано  КРП </w:t>
      </w:r>
      <w:r w:rsidRPr="00475089">
        <w:rPr>
          <w:rFonts w:ascii="Times New Roman" w:hAnsi="Times New Roman" w:cs="Times New Roman"/>
          <w:sz w:val="28"/>
          <w:szCs w:val="28"/>
          <w:lang w:val="en-US"/>
        </w:rPr>
        <w:t>LogikPawer</w:t>
      </w:r>
      <w:r w:rsidRPr="00475089">
        <w:rPr>
          <w:rFonts w:ascii="Times New Roman" w:hAnsi="Times New Roman" w:cs="Times New Roman"/>
          <w:sz w:val="28"/>
          <w:szCs w:val="28"/>
          <w:lang w:val="ru-RU"/>
        </w:rPr>
        <w:t xml:space="preserve"> </w:t>
      </w:r>
      <w:r w:rsidRPr="00475089">
        <w:rPr>
          <w:rFonts w:ascii="Times New Roman" w:hAnsi="Times New Roman" w:cs="Times New Roman"/>
          <w:sz w:val="28"/>
          <w:szCs w:val="28"/>
          <w:lang w:val="en-US"/>
        </w:rPr>
        <w:t>B</w:t>
      </w:r>
      <w:r w:rsidRPr="00475089">
        <w:rPr>
          <w:rFonts w:ascii="Times New Roman" w:hAnsi="Times New Roman" w:cs="Times New Roman"/>
          <w:sz w:val="28"/>
          <w:szCs w:val="28"/>
          <w:lang w:val="ru-RU"/>
        </w:rPr>
        <w:t>1500+</w:t>
      </w:r>
      <w:r w:rsidRPr="00475089">
        <w:rPr>
          <w:rFonts w:ascii="Times New Roman" w:hAnsi="Times New Roman" w:cs="Times New Roman"/>
          <w:sz w:val="28"/>
          <w:szCs w:val="28"/>
        </w:rPr>
        <w:t xml:space="preserve"> гелева батарея 1200 Ватт на суму </w:t>
      </w:r>
    </w:p>
    <w:p w14:paraId="2158217C" w14:textId="1AF36D50" w:rsidR="00225F78" w:rsidRPr="00475089" w:rsidRDefault="00225F78" w:rsidP="00225F78">
      <w:pPr>
        <w:pStyle w:val="a4"/>
        <w:rPr>
          <w:rFonts w:ascii="Times New Roman" w:hAnsi="Times New Roman" w:cs="Times New Roman"/>
          <w:sz w:val="28"/>
          <w:szCs w:val="28"/>
        </w:rPr>
      </w:pPr>
      <w:r w:rsidRPr="00475089">
        <w:rPr>
          <w:rFonts w:ascii="Times New Roman" w:hAnsi="Times New Roman" w:cs="Times New Roman"/>
          <w:sz w:val="28"/>
          <w:szCs w:val="28"/>
        </w:rPr>
        <w:t>19,5 тис. грн</w:t>
      </w:r>
      <w:r>
        <w:rPr>
          <w:rFonts w:ascii="Times New Roman" w:hAnsi="Times New Roman" w:cs="Times New Roman"/>
          <w:sz w:val="28"/>
          <w:szCs w:val="28"/>
        </w:rPr>
        <w:t>.;</w:t>
      </w:r>
    </w:p>
    <w:p w14:paraId="4D096272" w14:textId="77777777" w:rsidR="00225F78" w:rsidRPr="00475089"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 xml:space="preserve">Придбано безперебійник ДБЖ 12/9/5В  для </w:t>
      </w:r>
      <w:r w:rsidRPr="00475089">
        <w:rPr>
          <w:rFonts w:ascii="Times New Roman" w:hAnsi="Times New Roman" w:cs="Times New Roman"/>
          <w:sz w:val="28"/>
          <w:szCs w:val="28"/>
          <w:lang w:val="en-US"/>
        </w:rPr>
        <w:t>Wi</w:t>
      </w:r>
      <w:r w:rsidRPr="00475089">
        <w:rPr>
          <w:rFonts w:ascii="Times New Roman" w:hAnsi="Times New Roman" w:cs="Times New Roman"/>
          <w:sz w:val="28"/>
          <w:szCs w:val="28"/>
          <w:lang w:val="ru-RU"/>
        </w:rPr>
        <w:t>-</w:t>
      </w:r>
      <w:r w:rsidRPr="00475089">
        <w:rPr>
          <w:rFonts w:ascii="Times New Roman" w:hAnsi="Times New Roman" w:cs="Times New Roman"/>
          <w:sz w:val="28"/>
          <w:szCs w:val="28"/>
          <w:lang w:val="en-US"/>
        </w:rPr>
        <w:t>Fi</w:t>
      </w:r>
      <w:r w:rsidRPr="00475089">
        <w:rPr>
          <w:rFonts w:ascii="Times New Roman" w:hAnsi="Times New Roman" w:cs="Times New Roman"/>
          <w:sz w:val="28"/>
          <w:szCs w:val="28"/>
          <w:lang w:val="ru-RU"/>
        </w:rPr>
        <w:t xml:space="preserve"> роутеру на суму</w:t>
      </w:r>
    </w:p>
    <w:p w14:paraId="7C12856E" w14:textId="4A74ABF6" w:rsidR="00225F78" w:rsidRPr="00475089" w:rsidRDefault="00225F78" w:rsidP="00225F78">
      <w:pPr>
        <w:pStyle w:val="a4"/>
        <w:rPr>
          <w:rFonts w:ascii="Times New Roman" w:hAnsi="Times New Roman" w:cs="Times New Roman"/>
          <w:sz w:val="28"/>
          <w:szCs w:val="28"/>
        </w:rPr>
      </w:pPr>
      <w:r w:rsidRPr="00475089">
        <w:rPr>
          <w:rFonts w:ascii="Times New Roman" w:hAnsi="Times New Roman" w:cs="Times New Roman"/>
          <w:sz w:val="28"/>
          <w:szCs w:val="28"/>
          <w:lang w:val="ru-RU"/>
        </w:rPr>
        <w:t xml:space="preserve"> 3,2 тис. </w:t>
      </w:r>
      <w:r w:rsidRPr="00475089">
        <w:rPr>
          <w:rFonts w:ascii="Times New Roman" w:hAnsi="Times New Roman" w:cs="Times New Roman"/>
          <w:sz w:val="28"/>
          <w:szCs w:val="28"/>
          <w:lang w:val="ru-RU"/>
        </w:rPr>
        <w:t>Г</w:t>
      </w:r>
      <w:r w:rsidRPr="00475089">
        <w:rPr>
          <w:rFonts w:ascii="Times New Roman" w:hAnsi="Times New Roman" w:cs="Times New Roman"/>
          <w:sz w:val="28"/>
          <w:szCs w:val="28"/>
          <w:lang w:val="ru-RU"/>
        </w:rPr>
        <w:t>рн</w:t>
      </w:r>
      <w:r>
        <w:rPr>
          <w:rFonts w:ascii="Times New Roman" w:hAnsi="Times New Roman" w:cs="Times New Roman"/>
          <w:sz w:val="28"/>
          <w:szCs w:val="28"/>
          <w:lang w:val="ru-RU"/>
        </w:rPr>
        <w:t>.;</w:t>
      </w:r>
    </w:p>
    <w:p w14:paraId="6D95BAE1" w14:textId="78F5C6EB" w:rsidR="00225F78" w:rsidRPr="00475089"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 xml:space="preserve">Придбано зарядну станцію з вбудованим літійно-іонним акумулятором 300 </w:t>
      </w:r>
      <w:r w:rsidRPr="00475089">
        <w:rPr>
          <w:rFonts w:ascii="Times New Roman" w:hAnsi="Times New Roman" w:cs="Times New Roman"/>
          <w:sz w:val="28"/>
          <w:szCs w:val="28"/>
          <w:lang w:val="en-US"/>
        </w:rPr>
        <w:t>W</w:t>
      </w:r>
      <w:r w:rsidRPr="00475089">
        <w:rPr>
          <w:rFonts w:ascii="Times New Roman" w:hAnsi="Times New Roman" w:cs="Times New Roman"/>
          <w:sz w:val="28"/>
          <w:szCs w:val="28"/>
        </w:rPr>
        <w:t xml:space="preserve"> 320 </w:t>
      </w:r>
      <w:r w:rsidRPr="00475089">
        <w:rPr>
          <w:rFonts w:ascii="Times New Roman" w:hAnsi="Times New Roman" w:cs="Times New Roman"/>
          <w:sz w:val="28"/>
          <w:szCs w:val="28"/>
          <w:lang w:val="en-US"/>
        </w:rPr>
        <w:t>Wh</w:t>
      </w:r>
      <w:r w:rsidRPr="00475089">
        <w:rPr>
          <w:rFonts w:ascii="Times New Roman" w:hAnsi="Times New Roman" w:cs="Times New Roman"/>
          <w:sz w:val="28"/>
          <w:szCs w:val="28"/>
        </w:rPr>
        <w:t xml:space="preserve"> </w:t>
      </w:r>
      <w:r w:rsidRPr="00475089">
        <w:rPr>
          <w:rFonts w:ascii="Times New Roman" w:hAnsi="Times New Roman" w:cs="Times New Roman"/>
          <w:sz w:val="28"/>
          <w:szCs w:val="28"/>
          <w:lang w:val="en-US"/>
        </w:rPr>
        <w:t>LP</w:t>
      </w:r>
      <w:r w:rsidRPr="00475089">
        <w:rPr>
          <w:rFonts w:ascii="Times New Roman" w:hAnsi="Times New Roman" w:cs="Times New Roman"/>
          <w:sz w:val="28"/>
          <w:szCs w:val="28"/>
        </w:rPr>
        <w:t xml:space="preserve"> </w:t>
      </w:r>
      <w:r w:rsidRPr="00475089">
        <w:rPr>
          <w:rFonts w:ascii="Times New Roman" w:hAnsi="Times New Roman" w:cs="Times New Roman"/>
          <w:sz w:val="28"/>
          <w:szCs w:val="28"/>
          <w:lang w:val="en-US"/>
        </w:rPr>
        <w:t>CHARGER</w:t>
      </w:r>
      <w:r w:rsidRPr="00475089">
        <w:rPr>
          <w:rFonts w:ascii="Times New Roman" w:hAnsi="Times New Roman" w:cs="Times New Roman"/>
          <w:sz w:val="28"/>
          <w:szCs w:val="28"/>
        </w:rPr>
        <w:t xml:space="preserve"> </w:t>
      </w:r>
      <w:r w:rsidRPr="00475089">
        <w:rPr>
          <w:rFonts w:ascii="Times New Roman" w:hAnsi="Times New Roman" w:cs="Times New Roman"/>
          <w:sz w:val="28"/>
          <w:szCs w:val="28"/>
          <w:lang w:val="en-US"/>
        </w:rPr>
        <w:t>MPPT</w:t>
      </w:r>
      <w:r w:rsidRPr="00475089">
        <w:rPr>
          <w:rFonts w:ascii="Times New Roman" w:hAnsi="Times New Roman" w:cs="Times New Roman"/>
          <w:sz w:val="28"/>
          <w:szCs w:val="28"/>
        </w:rPr>
        <w:t xml:space="preserve"> 300 на суму 9,5 тис. грн.</w:t>
      </w:r>
      <w:r>
        <w:rPr>
          <w:rFonts w:ascii="Times New Roman" w:hAnsi="Times New Roman" w:cs="Times New Roman"/>
          <w:sz w:val="28"/>
          <w:szCs w:val="28"/>
        </w:rPr>
        <w:t>;</w:t>
      </w:r>
    </w:p>
    <w:p w14:paraId="51304D24" w14:textId="2B38A904" w:rsidR="00D53075" w:rsidRPr="00225F78" w:rsidRDefault="00225F78" w:rsidP="00225F78">
      <w:pPr>
        <w:pStyle w:val="a4"/>
        <w:widowControl/>
        <w:numPr>
          <w:ilvl w:val="0"/>
          <w:numId w:val="33"/>
        </w:numPr>
        <w:spacing w:after="160" w:line="259" w:lineRule="auto"/>
        <w:rPr>
          <w:rFonts w:ascii="Times New Roman" w:hAnsi="Times New Roman" w:cs="Times New Roman"/>
          <w:sz w:val="28"/>
          <w:szCs w:val="28"/>
        </w:rPr>
      </w:pPr>
      <w:r w:rsidRPr="00475089">
        <w:rPr>
          <w:rFonts w:ascii="Times New Roman" w:hAnsi="Times New Roman" w:cs="Times New Roman"/>
          <w:sz w:val="28"/>
          <w:szCs w:val="28"/>
        </w:rPr>
        <w:t>Проведена заміна  вимикачів</w:t>
      </w:r>
      <w:r>
        <w:rPr>
          <w:rFonts w:ascii="Times New Roman" w:hAnsi="Times New Roman" w:cs="Times New Roman"/>
          <w:sz w:val="28"/>
          <w:szCs w:val="28"/>
        </w:rPr>
        <w:t>-</w:t>
      </w:r>
      <w:r w:rsidRPr="00475089">
        <w:rPr>
          <w:rFonts w:ascii="Times New Roman" w:hAnsi="Times New Roman" w:cs="Times New Roman"/>
          <w:sz w:val="28"/>
          <w:szCs w:val="28"/>
        </w:rPr>
        <w:t>автоматів та боксів для  лічильників  в трансформаторній підстанції   в кількості 6 шт на суму 5,3 тис. грн.</w:t>
      </w:r>
      <w:r w:rsidR="00D53075" w:rsidRPr="00225F78">
        <w:rPr>
          <w:rFonts w:ascii="Times New Roman" w:hAnsi="Times New Roman" w:cs="Times New Roman"/>
          <w:color w:val="auto"/>
          <w:sz w:val="28"/>
          <w:szCs w:val="28"/>
          <w:u w:val="single"/>
        </w:rPr>
        <w:br w:type="page"/>
      </w:r>
    </w:p>
    <w:p w14:paraId="0DCE3502" w14:textId="259B4845" w:rsidR="008C65FE" w:rsidRPr="00F518EF" w:rsidRDefault="008C65FE" w:rsidP="008C65FE">
      <w:pPr>
        <w:ind w:firstLine="851"/>
        <w:jc w:val="center"/>
        <w:rPr>
          <w:rFonts w:ascii="Times New Roman" w:hAnsi="Times New Roman" w:cs="Times New Roman"/>
          <w:color w:val="auto"/>
          <w:sz w:val="28"/>
          <w:szCs w:val="28"/>
          <w:u w:val="single"/>
        </w:rPr>
      </w:pPr>
      <w:r w:rsidRPr="00F518EF">
        <w:rPr>
          <w:rFonts w:ascii="Times New Roman" w:hAnsi="Times New Roman" w:cs="Times New Roman"/>
          <w:color w:val="auto"/>
          <w:sz w:val="28"/>
          <w:szCs w:val="28"/>
          <w:u w:val="single"/>
        </w:rPr>
        <w:lastRenderedPageBreak/>
        <w:t>Контингент студентів</w:t>
      </w:r>
      <w:r w:rsidR="00077DB8">
        <w:rPr>
          <w:rFonts w:ascii="Times New Roman" w:hAnsi="Times New Roman" w:cs="Times New Roman"/>
          <w:color w:val="auto"/>
          <w:sz w:val="28"/>
          <w:szCs w:val="28"/>
          <w:u w:val="single"/>
        </w:rPr>
        <w:t>, соціальні показники, працевлаштування</w:t>
      </w:r>
    </w:p>
    <w:p w14:paraId="3AD44B18" w14:textId="77777777" w:rsidR="000F6D84" w:rsidRDefault="000F6D84" w:rsidP="000F6D84">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В коледжі здійснюється підготовка фахівців, які за даними моніторингу ринку праці користуються попитом у Вінницькій області та в інших регіонах країни. Результати вибіркового опитування, здійсненого викладачами коледжу під час профорієнтаційної роботи, показують зростаючу зацікавленість сучасної молоді, випускників загальноосвітніх шкіл у набутті глибоких, сучасних знань, а також здобуття професії будівельника, землевпорядника, техніка газового господарства</w:t>
      </w:r>
      <w:r>
        <w:rPr>
          <w:rFonts w:ascii="Times New Roman" w:hAnsi="Times New Roman" w:cs="Times New Roman"/>
          <w:sz w:val="28"/>
          <w:szCs w:val="28"/>
          <w:shd w:val="clear" w:color="auto" w:fill="FFFFFF"/>
        </w:rPr>
        <w:t>, економіста, бухгалтера, фінансиста</w:t>
      </w:r>
      <w:r w:rsidRPr="004B4C5A">
        <w:rPr>
          <w:rFonts w:ascii="Times New Roman" w:hAnsi="Times New Roman" w:cs="Times New Roman"/>
          <w:sz w:val="28"/>
          <w:szCs w:val="28"/>
          <w:shd w:val="clear" w:color="auto" w:fill="FFFFFF"/>
        </w:rPr>
        <w:t xml:space="preserve">. </w:t>
      </w:r>
    </w:p>
    <w:p w14:paraId="7D51A87D" w14:textId="65597A2D" w:rsidR="00B375EB" w:rsidRDefault="000F6D84" w:rsidP="004E2B6E">
      <w:pPr>
        <w:ind w:firstLine="709"/>
        <w:jc w:val="both"/>
        <w:rPr>
          <w:rFonts w:ascii="Times New Roman" w:hAnsi="Times New Roman" w:cs="Times New Roman"/>
          <w:sz w:val="28"/>
          <w:szCs w:val="28"/>
          <w:shd w:val="clear" w:color="auto" w:fill="FFFFFF"/>
        </w:rPr>
      </w:pPr>
      <w:r w:rsidRPr="008D3199">
        <w:rPr>
          <w:rFonts w:ascii="Times New Roman" w:hAnsi="Times New Roman" w:cs="Times New Roman"/>
          <w:sz w:val="28"/>
          <w:szCs w:val="28"/>
          <w:shd w:val="clear" w:color="auto" w:fill="FFFFFF"/>
        </w:rPr>
        <w:t xml:space="preserve">Нині коледж готує </w:t>
      </w:r>
      <w:r w:rsidR="00CF20D7">
        <w:rPr>
          <w:rFonts w:ascii="Times New Roman" w:hAnsi="Times New Roman" w:cs="Times New Roman"/>
          <w:sz w:val="28"/>
          <w:szCs w:val="28"/>
          <w:shd w:val="clear" w:color="auto" w:fill="FFFFFF"/>
        </w:rPr>
        <w:t>фахових молодших бакалаврів</w:t>
      </w:r>
      <w:r w:rsidRPr="008D3199">
        <w:rPr>
          <w:rFonts w:ascii="Times New Roman" w:hAnsi="Times New Roman" w:cs="Times New Roman"/>
          <w:sz w:val="28"/>
          <w:szCs w:val="28"/>
          <w:shd w:val="clear" w:color="auto" w:fill="FFFFFF"/>
        </w:rPr>
        <w:t xml:space="preserve"> за 6</w:t>
      </w:r>
      <w:r w:rsidR="007D7681">
        <w:rPr>
          <w:rFonts w:ascii="Times New Roman" w:hAnsi="Times New Roman" w:cs="Times New Roman"/>
          <w:sz w:val="28"/>
          <w:szCs w:val="28"/>
          <w:shd w:val="clear" w:color="auto" w:fill="FFFFFF"/>
        </w:rPr>
        <w:t xml:space="preserve"> акредитованими </w:t>
      </w:r>
      <w:r w:rsidRPr="008D3199">
        <w:rPr>
          <w:rFonts w:ascii="Times New Roman" w:hAnsi="Times New Roman" w:cs="Times New Roman"/>
          <w:sz w:val="28"/>
          <w:szCs w:val="28"/>
          <w:shd w:val="clear" w:color="auto" w:fill="FFFFFF"/>
        </w:rPr>
        <w:t xml:space="preserve"> освітн</w:t>
      </w:r>
      <w:r w:rsidR="00CF20D7">
        <w:rPr>
          <w:rFonts w:ascii="Times New Roman" w:hAnsi="Times New Roman" w:cs="Times New Roman"/>
          <w:sz w:val="28"/>
          <w:szCs w:val="28"/>
          <w:shd w:val="clear" w:color="auto" w:fill="FFFFFF"/>
        </w:rPr>
        <w:t>ьо-професійними</w:t>
      </w:r>
      <w:r w:rsidRPr="008D3199">
        <w:rPr>
          <w:rFonts w:ascii="Times New Roman" w:hAnsi="Times New Roman" w:cs="Times New Roman"/>
          <w:sz w:val="28"/>
          <w:szCs w:val="28"/>
          <w:shd w:val="clear" w:color="auto" w:fill="FFFFFF"/>
        </w:rPr>
        <w:t xml:space="preserve"> програмами. Станом на </w:t>
      </w:r>
      <w:r w:rsidR="00E73CF5" w:rsidRPr="00C51292">
        <w:rPr>
          <w:rFonts w:ascii="Times New Roman" w:hAnsi="Times New Roman" w:cs="Times New Roman"/>
          <w:sz w:val="28"/>
          <w:szCs w:val="28"/>
          <w:shd w:val="clear" w:color="auto" w:fill="FFFFFF"/>
        </w:rPr>
        <w:t>01.01</w:t>
      </w:r>
      <w:r w:rsidRPr="00C51292">
        <w:rPr>
          <w:rFonts w:ascii="Times New Roman" w:hAnsi="Times New Roman" w:cs="Times New Roman"/>
          <w:sz w:val="28"/>
          <w:szCs w:val="28"/>
          <w:shd w:val="clear" w:color="auto" w:fill="FFFFFF"/>
        </w:rPr>
        <w:t>.202</w:t>
      </w:r>
      <w:r w:rsidR="00CF20D7">
        <w:rPr>
          <w:rFonts w:ascii="Times New Roman" w:hAnsi="Times New Roman" w:cs="Times New Roman"/>
          <w:sz w:val="28"/>
          <w:szCs w:val="28"/>
          <w:shd w:val="clear" w:color="auto" w:fill="FFFFFF"/>
        </w:rPr>
        <w:t>5</w:t>
      </w:r>
      <w:r w:rsidRPr="008D3199">
        <w:rPr>
          <w:rFonts w:ascii="Times New Roman" w:hAnsi="Times New Roman" w:cs="Times New Roman"/>
          <w:sz w:val="28"/>
          <w:szCs w:val="28"/>
          <w:shd w:val="clear" w:color="auto" w:fill="FFFFFF"/>
        </w:rPr>
        <w:t xml:space="preserve"> року </w:t>
      </w:r>
      <w:r w:rsidR="00CB67CD" w:rsidRPr="008D3199">
        <w:rPr>
          <w:rFonts w:ascii="Times New Roman" w:hAnsi="Times New Roman" w:cs="Times New Roman"/>
          <w:sz w:val="28"/>
          <w:szCs w:val="28"/>
          <w:shd w:val="clear" w:color="auto" w:fill="FFFFFF"/>
        </w:rPr>
        <w:t xml:space="preserve">в коледжі навчається </w:t>
      </w:r>
      <w:r w:rsidR="00CF20D7">
        <w:rPr>
          <w:rFonts w:ascii="Times New Roman" w:hAnsi="Times New Roman" w:cs="Times New Roman"/>
          <w:sz w:val="28"/>
          <w:szCs w:val="28"/>
          <w:shd w:val="clear" w:color="auto" w:fill="FFFFFF"/>
        </w:rPr>
        <w:t>631</w:t>
      </w:r>
      <w:r w:rsidR="00CB67CD" w:rsidRPr="008D3199">
        <w:rPr>
          <w:rFonts w:ascii="Times New Roman" w:hAnsi="Times New Roman" w:cs="Times New Roman"/>
          <w:sz w:val="28"/>
          <w:szCs w:val="28"/>
          <w:shd w:val="clear" w:color="auto" w:fill="FFFFFF"/>
        </w:rPr>
        <w:t xml:space="preserve"> студент</w:t>
      </w:r>
      <w:r w:rsidR="00AD383B">
        <w:rPr>
          <w:rFonts w:ascii="Times New Roman" w:hAnsi="Times New Roman" w:cs="Times New Roman"/>
          <w:sz w:val="28"/>
          <w:szCs w:val="28"/>
          <w:shd w:val="clear" w:color="auto" w:fill="FFFFFF"/>
        </w:rPr>
        <w:t>ів</w:t>
      </w:r>
      <w:r w:rsidR="00CB67CD" w:rsidRPr="008D3199">
        <w:rPr>
          <w:rFonts w:ascii="Times New Roman" w:hAnsi="Times New Roman" w:cs="Times New Roman"/>
          <w:sz w:val="28"/>
          <w:szCs w:val="28"/>
          <w:shd w:val="clear" w:color="auto" w:fill="FFFFFF"/>
        </w:rPr>
        <w:t xml:space="preserve">, з яких: </w:t>
      </w:r>
      <w:r w:rsidRPr="008D3199">
        <w:rPr>
          <w:rFonts w:ascii="Times New Roman" w:hAnsi="Times New Roman" w:cs="Times New Roman"/>
          <w:sz w:val="28"/>
          <w:szCs w:val="28"/>
          <w:shd w:val="clear" w:color="auto" w:fill="FFFFFF"/>
        </w:rPr>
        <w:t xml:space="preserve">контингент </w:t>
      </w:r>
      <w:r w:rsidR="004E2B6E" w:rsidRPr="008D3199">
        <w:rPr>
          <w:rFonts w:ascii="Times New Roman" w:hAnsi="Times New Roman" w:cs="Times New Roman"/>
          <w:sz w:val="28"/>
          <w:szCs w:val="28"/>
          <w:shd w:val="clear" w:color="auto" w:fill="FFFFFF"/>
        </w:rPr>
        <w:t xml:space="preserve">денної форми навчання складає </w:t>
      </w:r>
      <w:r w:rsidR="00CF20D7">
        <w:rPr>
          <w:rFonts w:ascii="Times New Roman" w:hAnsi="Times New Roman" w:cs="Times New Roman"/>
          <w:sz w:val="28"/>
          <w:szCs w:val="28"/>
          <w:shd w:val="clear" w:color="auto" w:fill="FFFFFF"/>
        </w:rPr>
        <w:t>540</w:t>
      </w:r>
      <w:r w:rsidR="004E2B6E" w:rsidRPr="008D3199">
        <w:rPr>
          <w:rFonts w:ascii="Times New Roman" w:hAnsi="Times New Roman" w:cs="Times New Roman"/>
          <w:sz w:val="28"/>
          <w:szCs w:val="28"/>
          <w:shd w:val="clear" w:color="auto" w:fill="FFFFFF"/>
        </w:rPr>
        <w:t xml:space="preserve"> осіб, в тому числі </w:t>
      </w:r>
      <w:r w:rsidR="00AB2E60">
        <w:rPr>
          <w:rFonts w:ascii="Times New Roman" w:hAnsi="Times New Roman" w:cs="Times New Roman"/>
          <w:sz w:val="28"/>
          <w:szCs w:val="28"/>
          <w:shd w:val="clear" w:color="auto" w:fill="FFFFFF"/>
        </w:rPr>
        <w:t>2</w:t>
      </w:r>
      <w:r w:rsidR="00FB0E33">
        <w:rPr>
          <w:rFonts w:ascii="Times New Roman" w:hAnsi="Times New Roman" w:cs="Times New Roman"/>
          <w:sz w:val="28"/>
          <w:szCs w:val="28"/>
          <w:shd w:val="clear" w:color="auto" w:fill="FFFFFF"/>
        </w:rPr>
        <w:t>9</w:t>
      </w:r>
      <w:r w:rsidR="00CF20D7">
        <w:rPr>
          <w:rFonts w:ascii="Times New Roman" w:hAnsi="Times New Roman" w:cs="Times New Roman"/>
          <w:sz w:val="28"/>
          <w:szCs w:val="28"/>
          <w:shd w:val="clear" w:color="auto" w:fill="FFFFFF"/>
        </w:rPr>
        <w:t>2</w:t>
      </w:r>
      <w:r w:rsidR="004E2B6E" w:rsidRPr="008D3199">
        <w:rPr>
          <w:rFonts w:ascii="Times New Roman" w:hAnsi="Times New Roman" w:cs="Times New Roman"/>
          <w:sz w:val="28"/>
          <w:szCs w:val="28"/>
          <w:shd w:val="clear" w:color="auto" w:fill="FFFFFF"/>
        </w:rPr>
        <w:t xml:space="preserve"> – за державним замовленням, </w:t>
      </w:r>
      <w:r w:rsidR="00CF20D7">
        <w:rPr>
          <w:rFonts w:ascii="Times New Roman" w:hAnsi="Times New Roman" w:cs="Times New Roman"/>
          <w:sz w:val="28"/>
          <w:szCs w:val="28"/>
          <w:shd w:val="clear" w:color="auto" w:fill="FFFFFF"/>
        </w:rPr>
        <w:t>248</w:t>
      </w:r>
      <w:r w:rsidR="004E2B6E" w:rsidRPr="008D3199">
        <w:rPr>
          <w:rFonts w:ascii="Times New Roman" w:hAnsi="Times New Roman" w:cs="Times New Roman"/>
          <w:sz w:val="28"/>
          <w:szCs w:val="28"/>
          <w:shd w:val="clear" w:color="auto" w:fill="FFFFFF"/>
        </w:rPr>
        <w:t xml:space="preserve"> – контракт; контингент заочної форми навчання складає </w:t>
      </w:r>
      <w:r w:rsidR="00FB0E33">
        <w:rPr>
          <w:rFonts w:ascii="Times New Roman" w:hAnsi="Times New Roman" w:cs="Times New Roman"/>
          <w:sz w:val="28"/>
          <w:szCs w:val="28"/>
          <w:shd w:val="clear" w:color="auto" w:fill="FFFFFF"/>
        </w:rPr>
        <w:t>9</w:t>
      </w:r>
      <w:r w:rsidR="00CF20D7">
        <w:rPr>
          <w:rFonts w:ascii="Times New Roman" w:hAnsi="Times New Roman" w:cs="Times New Roman"/>
          <w:sz w:val="28"/>
          <w:szCs w:val="28"/>
          <w:shd w:val="clear" w:color="auto" w:fill="FFFFFF"/>
        </w:rPr>
        <w:t>1</w:t>
      </w:r>
      <w:r w:rsidR="004E2B6E" w:rsidRPr="008D3199">
        <w:rPr>
          <w:rFonts w:ascii="Times New Roman" w:hAnsi="Times New Roman" w:cs="Times New Roman"/>
          <w:sz w:val="28"/>
          <w:szCs w:val="28"/>
          <w:shd w:val="clear" w:color="auto" w:fill="FFFFFF"/>
        </w:rPr>
        <w:t xml:space="preserve"> осіб, в тому числі 1</w:t>
      </w:r>
      <w:r w:rsidR="00CF20D7">
        <w:rPr>
          <w:rFonts w:ascii="Times New Roman" w:hAnsi="Times New Roman" w:cs="Times New Roman"/>
          <w:sz w:val="28"/>
          <w:szCs w:val="28"/>
          <w:shd w:val="clear" w:color="auto" w:fill="FFFFFF"/>
        </w:rPr>
        <w:t>5</w:t>
      </w:r>
      <w:r w:rsidR="004E2B6E" w:rsidRPr="008D3199">
        <w:rPr>
          <w:rFonts w:ascii="Times New Roman" w:hAnsi="Times New Roman" w:cs="Times New Roman"/>
          <w:sz w:val="28"/>
          <w:szCs w:val="28"/>
          <w:shd w:val="clear" w:color="auto" w:fill="FFFFFF"/>
        </w:rPr>
        <w:t xml:space="preserve"> – за державним замовленням, </w:t>
      </w:r>
      <w:r w:rsidR="00E73CF5">
        <w:rPr>
          <w:rFonts w:ascii="Times New Roman" w:hAnsi="Times New Roman" w:cs="Times New Roman"/>
          <w:sz w:val="28"/>
          <w:szCs w:val="28"/>
          <w:shd w:val="clear" w:color="auto" w:fill="FFFFFF"/>
        </w:rPr>
        <w:t>7</w:t>
      </w:r>
      <w:r w:rsidR="00CF20D7">
        <w:rPr>
          <w:rFonts w:ascii="Times New Roman" w:hAnsi="Times New Roman" w:cs="Times New Roman"/>
          <w:sz w:val="28"/>
          <w:szCs w:val="28"/>
          <w:shd w:val="clear" w:color="auto" w:fill="FFFFFF"/>
        </w:rPr>
        <w:t>6</w:t>
      </w:r>
      <w:r w:rsidR="004E2B6E" w:rsidRPr="008D3199">
        <w:rPr>
          <w:rFonts w:ascii="Times New Roman" w:hAnsi="Times New Roman" w:cs="Times New Roman"/>
          <w:sz w:val="28"/>
          <w:szCs w:val="28"/>
          <w:shd w:val="clear" w:color="auto" w:fill="FFFFFF"/>
        </w:rPr>
        <w:t xml:space="preserve"> – контракт. </w:t>
      </w:r>
      <w:r w:rsidR="004E2B6E" w:rsidRPr="00537DAB">
        <w:rPr>
          <w:rFonts w:ascii="Times New Roman" w:hAnsi="Times New Roman" w:cs="Times New Roman"/>
          <w:sz w:val="28"/>
          <w:szCs w:val="28"/>
          <w:shd w:val="clear" w:color="auto" w:fill="FFFFFF"/>
        </w:rPr>
        <w:t>Випуск 202</w:t>
      </w:r>
      <w:r w:rsidR="00CF20D7">
        <w:rPr>
          <w:rFonts w:ascii="Times New Roman" w:hAnsi="Times New Roman" w:cs="Times New Roman"/>
          <w:sz w:val="28"/>
          <w:szCs w:val="28"/>
          <w:shd w:val="clear" w:color="auto" w:fill="FFFFFF"/>
        </w:rPr>
        <w:t>5</w:t>
      </w:r>
      <w:r w:rsidR="004E2B6E" w:rsidRPr="00537DAB">
        <w:rPr>
          <w:rFonts w:ascii="Times New Roman" w:hAnsi="Times New Roman" w:cs="Times New Roman"/>
          <w:sz w:val="28"/>
          <w:szCs w:val="28"/>
          <w:shd w:val="clear" w:color="auto" w:fill="FFFFFF"/>
        </w:rPr>
        <w:t xml:space="preserve"> року скла</w:t>
      </w:r>
      <w:r w:rsidR="00823EF8" w:rsidRPr="00537DAB">
        <w:rPr>
          <w:rFonts w:ascii="Times New Roman" w:hAnsi="Times New Roman" w:cs="Times New Roman"/>
          <w:sz w:val="28"/>
          <w:szCs w:val="28"/>
          <w:shd w:val="clear" w:color="auto" w:fill="FFFFFF"/>
        </w:rPr>
        <w:t>дає</w:t>
      </w:r>
      <w:r w:rsidR="004E2B6E" w:rsidRPr="00537DAB">
        <w:rPr>
          <w:rFonts w:ascii="Times New Roman" w:hAnsi="Times New Roman" w:cs="Times New Roman"/>
          <w:sz w:val="28"/>
          <w:szCs w:val="28"/>
          <w:shd w:val="clear" w:color="auto" w:fill="FFFFFF"/>
        </w:rPr>
        <w:t xml:space="preserve"> </w:t>
      </w:r>
      <w:r w:rsidR="00823EF8" w:rsidRPr="00537DAB">
        <w:rPr>
          <w:rFonts w:ascii="Times New Roman" w:hAnsi="Times New Roman" w:cs="Times New Roman"/>
          <w:sz w:val="28"/>
          <w:szCs w:val="28"/>
          <w:shd w:val="clear" w:color="auto" w:fill="FFFFFF"/>
        </w:rPr>
        <w:t>1</w:t>
      </w:r>
      <w:r w:rsidR="00CF20D7">
        <w:rPr>
          <w:rFonts w:ascii="Times New Roman" w:hAnsi="Times New Roman" w:cs="Times New Roman"/>
          <w:sz w:val="28"/>
          <w:szCs w:val="28"/>
          <w:shd w:val="clear" w:color="auto" w:fill="FFFFFF"/>
        </w:rPr>
        <w:t>9</w:t>
      </w:r>
      <w:r w:rsidR="00AE49BF">
        <w:rPr>
          <w:rFonts w:ascii="Times New Roman" w:hAnsi="Times New Roman" w:cs="Times New Roman"/>
          <w:sz w:val="28"/>
          <w:szCs w:val="28"/>
          <w:shd w:val="clear" w:color="auto" w:fill="FFFFFF"/>
        </w:rPr>
        <w:t>0</w:t>
      </w:r>
      <w:r w:rsidR="004E2B6E" w:rsidRPr="00537DAB">
        <w:rPr>
          <w:rFonts w:ascii="Times New Roman" w:hAnsi="Times New Roman" w:cs="Times New Roman"/>
          <w:sz w:val="28"/>
          <w:szCs w:val="28"/>
          <w:shd w:val="clear" w:color="auto" w:fill="FFFFFF"/>
        </w:rPr>
        <w:t xml:space="preserve"> </w:t>
      </w:r>
      <w:r w:rsidR="00A14458" w:rsidRPr="00537DAB">
        <w:rPr>
          <w:rFonts w:ascii="Times New Roman" w:hAnsi="Times New Roman" w:cs="Times New Roman"/>
          <w:sz w:val="28"/>
          <w:szCs w:val="28"/>
          <w:shd w:val="clear" w:color="auto" w:fill="FFFFFF"/>
        </w:rPr>
        <w:t>осіб</w:t>
      </w:r>
      <w:r w:rsidR="004E2B6E" w:rsidRPr="00537DAB">
        <w:rPr>
          <w:rFonts w:ascii="Times New Roman" w:hAnsi="Times New Roman" w:cs="Times New Roman"/>
          <w:sz w:val="28"/>
          <w:szCs w:val="28"/>
          <w:shd w:val="clear" w:color="auto" w:fill="FFFFFF"/>
        </w:rPr>
        <w:t xml:space="preserve">, в тому числі </w:t>
      </w:r>
      <w:r w:rsidR="007A43A0">
        <w:rPr>
          <w:rFonts w:ascii="Times New Roman" w:hAnsi="Times New Roman" w:cs="Times New Roman"/>
          <w:sz w:val="28"/>
          <w:szCs w:val="28"/>
          <w:shd w:val="clear" w:color="auto" w:fill="FFFFFF"/>
        </w:rPr>
        <w:t>1</w:t>
      </w:r>
      <w:r w:rsidR="00AE49BF">
        <w:rPr>
          <w:rFonts w:ascii="Times New Roman" w:hAnsi="Times New Roman" w:cs="Times New Roman"/>
          <w:sz w:val="28"/>
          <w:szCs w:val="28"/>
          <w:shd w:val="clear" w:color="auto" w:fill="FFFFFF"/>
        </w:rPr>
        <w:t>26</w:t>
      </w:r>
      <w:r w:rsidR="004E2B6E" w:rsidRPr="00537DAB">
        <w:rPr>
          <w:rFonts w:ascii="Times New Roman" w:hAnsi="Times New Roman" w:cs="Times New Roman"/>
          <w:sz w:val="28"/>
          <w:szCs w:val="28"/>
          <w:shd w:val="clear" w:color="auto" w:fill="FFFFFF"/>
        </w:rPr>
        <w:t xml:space="preserve"> за денною формою, </w:t>
      </w:r>
      <w:r w:rsidR="00AE49BF">
        <w:rPr>
          <w:rFonts w:ascii="Times New Roman" w:hAnsi="Times New Roman" w:cs="Times New Roman"/>
          <w:sz w:val="28"/>
          <w:szCs w:val="28"/>
          <w:shd w:val="clear" w:color="auto" w:fill="FFFFFF"/>
        </w:rPr>
        <w:t>64</w:t>
      </w:r>
      <w:r w:rsidR="004E2B6E" w:rsidRPr="00537DAB">
        <w:rPr>
          <w:rFonts w:ascii="Times New Roman" w:hAnsi="Times New Roman" w:cs="Times New Roman"/>
          <w:sz w:val="28"/>
          <w:szCs w:val="28"/>
          <w:shd w:val="clear" w:color="auto" w:fill="FFFFFF"/>
        </w:rPr>
        <w:t xml:space="preserve"> –</w:t>
      </w:r>
      <w:r w:rsidR="004E2B6E" w:rsidRPr="008D3199">
        <w:rPr>
          <w:rFonts w:ascii="Times New Roman" w:hAnsi="Times New Roman" w:cs="Times New Roman"/>
          <w:sz w:val="28"/>
          <w:szCs w:val="28"/>
          <w:shd w:val="clear" w:color="auto" w:fill="FFFFFF"/>
        </w:rPr>
        <w:t xml:space="preserve"> за заочною.</w:t>
      </w:r>
      <w:r w:rsidR="00332F11">
        <w:rPr>
          <w:rFonts w:ascii="Times New Roman" w:hAnsi="Times New Roman" w:cs="Times New Roman"/>
          <w:sz w:val="28"/>
          <w:szCs w:val="28"/>
          <w:shd w:val="clear" w:color="auto" w:fill="FFFFFF"/>
        </w:rPr>
        <w:t xml:space="preserve"> </w:t>
      </w:r>
      <w:r w:rsidR="00B375EB">
        <w:rPr>
          <w:rFonts w:ascii="Times New Roman" w:hAnsi="Times New Roman" w:cs="Times New Roman"/>
          <w:sz w:val="28"/>
          <w:szCs w:val="28"/>
          <w:shd w:val="clear" w:color="auto" w:fill="FFFFFF"/>
        </w:rPr>
        <w:t xml:space="preserve">Значна частина студентів (близько </w:t>
      </w:r>
      <w:r w:rsidR="00AE49BF">
        <w:rPr>
          <w:rFonts w:ascii="Times New Roman" w:hAnsi="Times New Roman" w:cs="Times New Roman"/>
          <w:sz w:val="28"/>
          <w:szCs w:val="28"/>
          <w:shd w:val="clear" w:color="auto" w:fill="FFFFFF"/>
        </w:rPr>
        <w:t>46</w:t>
      </w:r>
      <w:r w:rsidR="00B375EB">
        <w:rPr>
          <w:rFonts w:ascii="Times New Roman" w:hAnsi="Times New Roman" w:cs="Times New Roman"/>
          <w:sz w:val="28"/>
          <w:szCs w:val="28"/>
          <w:shd w:val="clear" w:color="auto" w:fill="FFFFFF"/>
        </w:rPr>
        <w:t xml:space="preserve"> %) походять з </w:t>
      </w:r>
      <w:r w:rsidR="00B375EB" w:rsidRPr="00377D07">
        <w:rPr>
          <w:rFonts w:ascii="Times New Roman" w:hAnsi="Times New Roman" w:cs="Times New Roman"/>
          <w:sz w:val="28"/>
          <w:szCs w:val="28"/>
          <w:shd w:val="clear" w:color="auto" w:fill="FFFFFF"/>
        </w:rPr>
        <w:t xml:space="preserve">соціально-незахищених верств населення та </w:t>
      </w:r>
      <w:r w:rsidR="00AE49BF">
        <w:rPr>
          <w:rFonts w:ascii="Times New Roman" w:hAnsi="Times New Roman" w:cs="Times New Roman"/>
          <w:sz w:val="28"/>
          <w:szCs w:val="28"/>
          <w:shd w:val="clear" w:color="auto" w:fill="FFFFFF"/>
        </w:rPr>
        <w:t>34</w:t>
      </w:r>
      <w:r w:rsidR="00B375EB" w:rsidRPr="00377D07">
        <w:rPr>
          <w:rFonts w:ascii="Times New Roman" w:hAnsi="Times New Roman" w:cs="Times New Roman"/>
          <w:sz w:val="28"/>
          <w:szCs w:val="28"/>
          <w:shd w:val="clear" w:color="auto" w:fill="FFFFFF"/>
        </w:rPr>
        <w:t xml:space="preserve"> % – з сільської місцевості.</w:t>
      </w:r>
      <w:r w:rsidR="00077DB8">
        <w:rPr>
          <w:rFonts w:ascii="Times New Roman" w:hAnsi="Times New Roman" w:cs="Times New Roman"/>
          <w:sz w:val="28"/>
          <w:szCs w:val="28"/>
          <w:shd w:val="clear" w:color="auto" w:fill="FFFFFF"/>
        </w:rPr>
        <w:t xml:space="preserve"> </w:t>
      </w:r>
    </w:p>
    <w:p w14:paraId="40B9BC45" w14:textId="00242FD5" w:rsidR="00B944E6" w:rsidRDefault="006D7C86" w:rsidP="000F6D84">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 </w:t>
      </w:r>
      <w:r w:rsidR="007A43A0">
        <w:rPr>
          <w:rFonts w:ascii="Times New Roman" w:hAnsi="Times New Roman" w:cs="Times New Roman"/>
          <w:sz w:val="28"/>
          <w:szCs w:val="28"/>
          <w:shd w:val="clear" w:color="auto" w:fill="FFFFFF"/>
        </w:rPr>
        <w:t>202</w:t>
      </w:r>
      <w:r w:rsidR="00AE49BF">
        <w:rPr>
          <w:rFonts w:ascii="Times New Roman" w:hAnsi="Times New Roman" w:cs="Times New Roman"/>
          <w:sz w:val="28"/>
          <w:szCs w:val="28"/>
          <w:shd w:val="clear" w:color="auto" w:fill="FFFFFF"/>
        </w:rPr>
        <w:t>4</w:t>
      </w:r>
      <w:r w:rsidR="007A43A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20</w:t>
      </w:r>
      <w:r w:rsidR="00823EF8">
        <w:rPr>
          <w:rFonts w:ascii="Times New Roman" w:hAnsi="Times New Roman" w:cs="Times New Roman"/>
          <w:sz w:val="28"/>
          <w:szCs w:val="28"/>
          <w:shd w:val="clear" w:color="auto" w:fill="FFFFFF"/>
        </w:rPr>
        <w:t>2</w:t>
      </w:r>
      <w:r w:rsidR="00AE49BF">
        <w:rPr>
          <w:rFonts w:ascii="Times New Roman" w:hAnsi="Times New Roman" w:cs="Times New Roman"/>
          <w:sz w:val="28"/>
          <w:szCs w:val="28"/>
          <w:shd w:val="clear" w:color="auto" w:fill="FFFFFF"/>
        </w:rPr>
        <w:t>5</w:t>
      </w:r>
      <w:r w:rsidR="007A43A0">
        <w:rPr>
          <w:rFonts w:ascii="Times New Roman" w:hAnsi="Times New Roman" w:cs="Times New Roman"/>
          <w:sz w:val="28"/>
          <w:szCs w:val="28"/>
          <w:shd w:val="clear" w:color="auto" w:fill="FFFFFF"/>
        </w:rPr>
        <w:t xml:space="preserve"> р</w:t>
      </w:r>
      <w:r>
        <w:rPr>
          <w:rFonts w:ascii="Times New Roman" w:hAnsi="Times New Roman" w:cs="Times New Roman"/>
          <w:sz w:val="28"/>
          <w:szCs w:val="28"/>
          <w:shd w:val="clear" w:color="auto" w:fill="FFFFFF"/>
        </w:rPr>
        <w:t>р.</w:t>
      </w:r>
      <w:r w:rsidR="005F3C0A">
        <w:rPr>
          <w:rFonts w:ascii="Times New Roman" w:hAnsi="Times New Roman" w:cs="Times New Roman"/>
          <w:sz w:val="28"/>
          <w:szCs w:val="28"/>
          <w:shd w:val="clear" w:color="auto" w:fill="FFFFFF"/>
        </w:rPr>
        <w:t xml:space="preserve"> збільши</w:t>
      </w:r>
      <w:r>
        <w:rPr>
          <w:rFonts w:ascii="Times New Roman" w:hAnsi="Times New Roman" w:cs="Times New Roman"/>
          <w:sz w:val="28"/>
          <w:szCs w:val="28"/>
          <w:shd w:val="clear" w:color="auto" w:fill="FFFFFF"/>
        </w:rPr>
        <w:t>лась</w:t>
      </w:r>
      <w:r w:rsidR="005F3C0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кількість заяв</w:t>
      </w:r>
      <w:r w:rsidR="005F3C0A">
        <w:rPr>
          <w:rFonts w:ascii="Times New Roman" w:hAnsi="Times New Roman" w:cs="Times New Roman"/>
          <w:sz w:val="28"/>
          <w:szCs w:val="28"/>
          <w:shd w:val="clear" w:color="auto" w:fill="FFFFFF"/>
        </w:rPr>
        <w:t xml:space="preserve"> на вступ до коледжу на спеціальність 192 Будівництво та цивільна інженерія </w:t>
      </w:r>
      <w:r>
        <w:rPr>
          <w:rFonts w:ascii="Times New Roman" w:hAnsi="Times New Roman" w:cs="Times New Roman"/>
          <w:sz w:val="28"/>
          <w:szCs w:val="28"/>
          <w:shd w:val="clear" w:color="auto" w:fill="FFFFFF"/>
        </w:rPr>
        <w:t>від</w:t>
      </w:r>
      <w:r w:rsidR="005F3C0A">
        <w:rPr>
          <w:rFonts w:ascii="Times New Roman" w:hAnsi="Times New Roman" w:cs="Times New Roman"/>
          <w:sz w:val="28"/>
          <w:szCs w:val="28"/>
          <w:shd w:val="clear" w:color="auto" w:fill="FFFFFF"/>
        </w:rPr>
        <w:t xml:space="preserve"> випускників професійно-технічних навчальних закладів, </w:t>
      </w:r>
      <w:r w:rsidR="005F3C0A" w:rsidRPr="005F3C0A">
        <w:rPr>
          <w:rFonts w:ascii="Times New Roman" w:hAnsi="Times New Roman" w:cs="Times New Roman"/>
          <w:sz w:val="28"/>
          <w:szCs w:val="28"/>
          <w:shd w:val="clear" w:color="auto" w:fill="FFFFFF"/>
        </w:rPr>
        <w:t>більшість з яких – це діти з малозабезпечених сімей, діти з неповних сімей, діти позбавлені батьківського піклування.</w:t>
      </w:r>
      <w:r w:rsidR="00823EF8">
        <w:rPr>
          <w:rFonts w:ascii="Times New Roman" w:hAnsi="Times New Roman" w:cs="Times New Roman"/>
          <w:sz w:val="28"/>
          <w:szCs w:val="28"/>
          <w:shd w:val="clear" w:color="auto" w:fill="FFFFFF"/>
        </w:rPr>
        <w:t xml:space="preserve"> </w:t>
      </w:r>
    </w:p>
    <w:p w14:paraId="30787C75" w14:textId="33D75C79" w:rsidR="000F6D84" w:rsidRPr="008D3199" w:rsidRDefault="000F6D84" w:rsidP="000F6D84">
      <w:pPr>
        <w:ind w:firstLine="709"/>
        <w:jc w:val="both"/>
        <w:rPr>
          <w:rFonts w:ascii="Times New Roman" w:hAnsi="Times New Roman" w:cs="Times New Roman"/>
          <w:sz w:val="28"/>
          <w:szCs w:val="28"/>
          <w:shd w:val="clear" w:color="auto" w:fill="FFFFFF"/>
        </w:rPr>
      </w:pPr>
      <w:r w:rsidRPr="00537DAB">
        <w:rPr>
          <w:rFonts w:ascii="Times New Roman" w:hAnsi="Times New Roman" w:cs="Times New Roman"/>
          <w:sz w:val="28"/>
          <w:szCs w:val="28"/>
          <w:shd w:val="clear" w:color="auto" w:fill="FFFFFF"/>
        </w:rPr>
        <w:t xml:space="preserve">Підставою для оголошення прийому на навчання до </w:t>
      </w:r>
      <w:r w:rsidR="0031123E" w:rsidRPr="00537DAB">
        <w:rPr>
          <w:rFonts w:ascii="Times New Roman" w:hAnsi="Times New Roman" w:cs="Times New Roman"/>
          <w:sz w:val="28"/>
          <w:szCs w:val="28"/>
          <w:shd w:val="clear" w:color="auto" w:fill="FFFFFF"/>
        </w:rPr>
        <w:t>ВСП «</w:t>
      </w:r>
      <w:r w:rsidRPr="00537DAB">
        <w:rPr>
          <w:rFonts w:ascii="Times New Roman" w:hAnsi="Times New Roman" w:cs="Times New Roman"/>
          <w:sz w:val="28"/>
          <w:szCs w:val="28"/>
          <w:shd w:val="clear" w:color="auto" w:fill="FFFFFF"/>
        </w:rPr>
        <w:t>Немирівськ</w:t>
      </w:r>
      <w:r w:rsidR="0031123E" w:rsidRPr="00537DAB">
        <w:rPr>
          <w:rFonts w:ascii="Times New Roman" w:hAnsi="Times New Roman" w:cs="Times New Roman"/>
          <w:sz w:val="28"/>
          <w:szCs w:val="28"/>
          <w:shd w:val="clear" w:color="auto" w:fill="FFFFFF"/>
        </w:rPr>
        <w:t>ий</w:t>
      </w:r>
      <w:r w:rsidR="0031123E">
        <w:rPr>
          <w:rFonts w:ascii="Times New Roman" w:hAnsi="Times New Roman" w:cs="Times New Roman"/>
          <w:sz w:val="28"/>
          <w:szCs w:val="28"/>
          <w:shd w:val="clear" w:color="auto" w:fill="FFFFFF"/>
        </w:rPr>
        <w:t xml:space="preserve"> фаховий коледж будівництва,</w:t>
      </w:r>
      <w:r w:rsidRPr="008D3199">
        <w:rPr>
          <w:rFonts w:ascii="Times New Roman" w:hAnsi="Times New Roman" w:cs="Times New Roman"/>
          <w:sz w:val="28"/>
          <w:szCs w:val="28"/>
          <w:shd w:val="clear" w:color="auto" w:fill="FFFFFF"/>
        </w:rPr>
        <w:t xml:space="preserve"> економіки та дизайну Вінницького національного</w:t>
      </w:r>
      <w:r w:rsidRPr="008D3199">
        <w:rPr>
          <w:rFonts w:ascii="Times New Roman" w:hAnsi="Times New Roman" w:cs="Times New Roman"/>
          <w:sz w:val="28"/>
          <w:szCs w:val="28"/>
          <w:shd w:val="clear" w:color="auto" w:fill="FFFFFF"/>
        </w:rPr>
        <w:br/>
        <w:t>аграрного університету</w:t>
      </w:r>
      <w:r w:rsidR="0031123E">
        <w:rPr>
          <w:rFonts w:ascii="Times New Roman" w:hAnsi="Times New Roman" w:cs="Times New Roman"/>
          <w:sz w:val="28"/>
          <w:szCs w:val="28"/>
          <w:shd w:val="clear" w:color="auto" w:fill="FFFFFF"/>
        </w:rPr>
        <w:t>»</w:t>
      </w:r>
      <w:r w:rsidRPr="008D3199">
        <w:rPr>
          <w:rFonts w:ascii="Times New Roman" w:hAnsi="Times New Roman" w:cs="Times New Roman"/>
          <w:sz w:val="28"/>
          <w:szCs w:val="28"/>
          <w:shd w:val="clear" w:color="auto" w:fill="FFFFFF"/>
        </w:rPr>
        <w:t xml:space="preserve"> для здобуття освітньо-професійного ступеня фахового молодшого бакалавра є ліцензія Міністерства освіти і науки України (</w:t>
      </w:r>
      <w:r w:rsidR="00AE49BF">
        <w:rPr>
          <w:rFonts w:ascii="Times New Roman" w:hAnsi="Times New Roman" w:cs="Times New Roman"/>
          <w:sz w:val="28"/>
          <w:szCs w:val="28"/>
          <w:shd w:val="clear" w:color="auto" w:fill="FFFFFF"/>
        </w:rPr>
        <w:t>Таблиця 1</w:t>
      </w:r>
      <w:r w:rsidRPr="001B63AF">
        <w:rPr>
          <w:rFonts w:ascii="Times New Roman" w:hAnsi="Times New Roman" w:cs="Times New Roman"/>
          <w:color w:val="auto"/>
          <w:sz w:val="28"/>
          <w:szCs w:val="28"/>
          <w:shd w:val="clear" w:color="auto" w:fill="FFFFFF"/>
        </w:rPr>
        <w:t xml:space="preserve">), Правила прийому затверджені педагогічною радою </w:t>
      </w:r>
      <w:r w:rsidR="00DB1834" w:rsidRPr="001B63AF">
        <w:rPr>
          <w:rFonts w:ascii="Times New Roman" w:hAnsi="Times New Roman" w:cs="Times New Roman"/>
          <w:color w:val="auto"/>
          <w:sz w:val="28"/>
          <w:szCs w:val="28"/>
          <w:shd w:val="clear" w:color="auto" w:fill="FFFFFF"/>
        </w:rPr>
        <w:t>ВСП «</w:t>
      </w:r>
      <w:r w:rsidRPr="001B63AF">
        <w:rPr>
          <w:rFonts w:ascii="Times New Roman" w:hAnsi="Times New Roman" w:cs="Times New Roman"/>
          <w:color w:val="auto"/>
          <w:sz w:val="28"/>
          <w:szCs w:val="28"/>
          <w:shd w:val="clear" w:color="auto" w:fill="FFFFFF"/>
        </w:rPr>
        <w:t>Немирівськ</w:t>
      </w:r>
      <w:r w:rsidR="00DB1834" w:rsidRPr="001B63AF">
        <w:rPr>
          <w:rFonts w:ascii="Times New Roman" w:hAnsi="Times New Roman" w:cs="Times New Roman"/>
          <w:color w:val="auto"/>
          <w:sz w:val="28"/>
          <w:szCs w:val="28"/>
          <w:shd w:val="clear" w:color="auto" w:fill="FFFFFF"/>
        </w:rPr>
        <w:t>ий фаховий коледж</w:t>
      </w:r>
      <w:r w:rsidRPr="001B63AF">
        <w:rPr>
          <w:rFonts w:ascii="Times New Roman" w:hAnsi="Times New Roman" w:cs="Times New Roman"/>
          <w:color w:val="auto"/>
          <w:sz w:val="28"/>
          <w:szCs w:val="28"/>
          <w:shd w:val="clear" w:color="auto" w:fill="FFFFFF"/>
        </w:rPr>
        <w:t xml:space="preserve"> будівництва, економіки та дизайну Вінницького національного аграрного університету</w:t>
      </w:r>
      <w:r w:rsidR="00DB1834" w:rsidRPr="005E2468">
        <w:rPr>
          <w:rFonts w:ascii="Times New Roman" w:hAnsi="Times New Roman" w:cs="Times New Roman"/>
          <w:color w:val="auto"/>
          <w:sz w:val="28"/>
          <w:szCs w:val="28"/>
          <w:shd w:val="clear" w:color="auto" w:fill="FFFFFF"/>
        </w:rPr>
        <w:t>»</w:t>
      </w:r>
      <w:r w:rsidRPr="005E2468">
        <w:rPr>
          <w:rFonts w:ascii="Times New Roman" w:hAnsi="Times New Roman" w:cs="Times New Roman"/>
          <w:color w:val="auto"/>
          <w:sz w:val="28"/>
          <w:szCs w:val="28"/>
          <w:shd w:val="clear" w:color="auto" w:fill="FFFFFF"/>
        </w:rPr>
        <w:t xml:space="preserve"> </w:t>
      </w:r>
      <w:r w:rsidRPr="005E2468">
        <w:rPr>
          <w:rFonts w:ascii="Times New Roman" w:hAnsi="Times New Roman" w:cs="Times New Roman"/>
          <w:sz w:val="28"/>
          <w:szCs w:val="28"/>
          <w:shd w:val="clear" w:color="auto" w:fill="FFFFFF"/>
        </w:rPr>
        <w:t xml:space="preserve">(протокол № </w:t>
      </w:r>
      <w:r w:rsidR="00097991" w:rsidRPr="005E2468">
        <w:rPr>
          <w:rFonts w:ascii="Times New Roman" w:hAnsi="Times New Roman" w:cs="Times New Roman"/>
          <w:sz w:val="28"/>
          <w:szCs w:val="28"/>
          <w:shd w:val="clear" w:color="auto" w:fill="FFFFFF"/>
        </w:rPr>
        <w:t>06</w:t>
      </w:r>
      <w:r w:rsidRPr="005E2468">
        <w:rPr>
          <w:rFonts w:ascii="Times New Roman" w:hAnsi="Times New Roman" w:cs="Times New Roman"/>
          <w:sz w:val="28"/>
          <w:szCs w:val="28"/>
          <w:shd w:val="clear" w:color="auto" w:fill="FFFFFF"/>
        </w:rPr>
        <w:t xml:space="preserve"> від </w:t>
      </w:r>
      <w:r w:rsidR="00097991" w:rsidRPr="005E2468">
        <w:rPr>
          <w:rFonts w:ascii="Times New Roman" w:hAnsi="Times New Roman" w:cs="Times New Roman"/>
          <w:sz w:val="28"/>
          <w:szCs w:val="28"/>
          <w:shd w:val="clear" w:color="auto" w:fill="FFFFFF"/>
        </w:rPr>
        <w:t>2</w:t>
      </w:r>
      <w:r w:rsidR="00AE49BF">
        <w:rPr>
          <w:rFonts w:ascii="Times New Roman" w:hAnsi="Times New Roman" w:cs="Times New Roman"/>
          <w:sz w:val="28"/>
          <w:szCs w:val="28"/>
          <w:shd w:val="clear" w:color="auto" w:fill="FFFFFF"/>
        </w:rPr>
        <w:t>0</w:t>
      </w:r>
      <w:r w:rsidR="00097991" w:rsidRPr="005E2468">
        <w:rPr>
          <w:rFonts w:ascii="Times New Roman" w:hAnsi="Times New Roman" w:cs="Times New Roman"/>
          <w:sz w:val="28"/>
          <w:szCs w:val="28"/>
          <w:shd w:val="clear" w:color="auto" w:fill="FFFFFF"/>
        </w:rPr>
        <w:t>.03</w:t>
      </w:r>
      <w:r w:rsidR="00B97640" w:rsidRPr="005E2468">
        <w:rPr>
          <w:rFonts w:ascii="Times New Roman" w:hAnsi="Times New Roman" w:cs="Times New Roman"/>
          <w:sz w:val="28"/>
          <w:szCs w:val="28"/>
          <w:shd w:val="clear" w:color="auto" w:fill="FFFFFF"/>
        </w:rPr>
        <w:t>.202</w:t>
      </w:r>
      <w:r w:rsidR="00AE49BF">
        <w:rPr>
          <w:rFonts w:ascii="Times New Roman" w:hAnsi="Times New Roman" w:cs="Times New Roman"/>
          <w:sz w:val="28"/>
          <w:szCs w:val="28"/>
          <w:shd w:val="clear" w:color="auto" w:fill="FFFFFF"/>
        </w:rPr>
        <w:t>5</w:t>
      </w:r>
      <w:r w:rsidRPr="005E2468">
        <w:rPr>
          <w:rFonts w:ascii="Times New Roman" w:hAnsi="Times New Roman" w:cs="Times New Roman"/>
          <w:sz w:val="28"/>
          <w:szCs w:val="28"/>
          <w:shd w:val="clear" w:color="auto" w:fill="FFFFFF"/>
        </w:rPr>
        <w:t xml:space="preserve"> р.) та Вченою радою Вінницького національного аграрного університету (протокол № </w:t>
      </w:r>
      <w:r w:rsidR="00AE49BF">
        <w:rPr>
          <w:rFonts w:ascii="Times New Roman" w:hAnsi="Times New Roman" w:cs="Times New Roman"/>
          <w:sz w:val="28"/>
          <w:szCs w:val="28"/>
          <w:shd w:val="clear" w:color="auto" w:fill="FFFFFF"/>
        </w:rPr>
        <w:t>10</w:t>
      </w:r>
      <w:r w:rsidRPr="005E2468">
        <w:rPr>
          <w:rFonts w:ascii="Times New Roman" w:hAnsi="Times New Roman" w:cs="Times New Roman"/>
          <w:sz w:val="28"/>
          <w:szCs w:val="28"/>
          <w:shd w:val="clear" w:color="auto" w:fill="FFFFFF"/>
        </w:rPr>
        <w:t xml:space="preserve"> від </w:t>
      </w:r>
      <w:r w:rsidR="00AE49BF">
        <w:rPr>
          <w:rFonts w:ascii="Times New Roman" w:hAnsi="Times New Roman" w:cs="Times New Roman"/>
          <w:sz w:val="28"/>
          <w:szCs w:val="28"/>
          <w:shd w:val="clear" w:color="auto" w:fill="FFFFFF"/>
        </w:rPr>
        <w:t>31</w:t>
      </w:r>
      <w:r w:rsidR="007A43A0">
        <w:rPr>
          <w:rFonts w:ascii="Times New Roman" w:hAnsi="Times New Roman" w:cs="Times New Roman"/>
          <w:sz w:val="28"/>
          <w:szCs w:val="28"/>
          <w:shd w:val="clear" w:color="auto" w:fill="FFFFFF"/>
        </w:rPr>
        <w:t>.03</w:t>
      </w:r>
      <w:r w:rsidR="00CF5E04" w:rsidRPr="005E2468">
        <w:rPr>
          <w:rFonts w:ascii="Times New Roman" w:hAnsi="Times New Roman" w:cs="Times New Roman"/>
          <w:sz w:val="28"/>
          <w:szCs w:val="28"/>
          <w:shd w:val="clear" w:color="auto" w:fill="FFFFFF"/>
        </w:rPr>
        <w:t>.202</w:t>
      </w:r>
      <w:r w:rsidR="007A43A0">
        <w:rPr>
          <w:rFonts w:ascii="Times New Roman" w:hAnsi="Times New Roman" w:cs="Times New Roman"/>
          <w:sz w:val="28"/>
          <w:szCs w:val="28"/>
          <w:shd w:val="clear" w:color="auto" w:fill="FFFFFF"/>
        </w:rPr>
        <w:t>4</w:t>
      </w:r>
      <w:r w:rsidRPr="005E2468">
        <w:rPr>
          <w:rFonts w:ascii="Times New Roman" w:hAnsi="Times New Roman" w:cs="Times New Roman"/>
          <w:sz w:val="28"/>
          <w:szCs w:val="28"/>
          <w:shd w:val="clear" w:color="auto" w:fill="FFFFFF"/>
        </w:rPr>
        <w:t xml:space="preserve"> р.)</w:t>
      </w:r>
      <w:r w:rsidR="00CF5E04" w:rsidRPr="005E2468">
        <w:rPr>
          <w:rFonts w:ascii="Times New Roman" w:hAnsi="Times New Roman" w:cs="Times New Roman"/>
          <w:sz w:val="28"/>
          <w:szCs w:val="28"/>
          <w:shd w:val="clear" w:color="auto" w:fill="FFFFFF"/>
        </w:rPr>
        <w:t xml:space="preserve"> </w:t>
      </w:r>
      <w:r w:rsidR="007A43A0" w:rsidRPr="007A43A0">
        <w:rPr>
          <w:rFonts w:ascii="Times New Roman" w:hAnsi="Times New Roman" w:cs="Times New Roman"/>
          <w:sz w:val="28"/>
          <w:szCs w:val="28"/>
          <w:shd w:val="clear" w:color="auto" w:fill="FFFFFF"/>
        </w:rPr>
        <w:t xml:space="preserve">відповідно до </w:t>
      </w:r>
      <w:r w:rsidR="00BC406E">
        <w:rPr>
          <w:rFonts w:ascii="Times New Roman" w:hAnsi="Times New Roman" w:cs="Times New Roman"/>
          <w:sz w:val="28"/>
          <w:szCs w:val="28"/>
          <w:shd w:val="clear" w:color="auto" w:fill="FFFFFF"/>
        </w:rPr>
        <w:t>«</w:t>
      </w:r>
      <w:r w:rsidR="007A43A0" w:rsidRPr="007A43A0">
        <w:rPr>
          <w:rFonts w:ascii="Times New Roman" w:hAnsi="Times New Roman" w:cs="Times New Roman"/>
          <w:sz w:val="28"/>
          <w:szCs w:val="28"/>
          <w:shd w:val="clear" w:color="auto" w:fill="FFFFFF"/>
        </w:rPr>
        <w:t>Порядку прийому на навчання до закладів фахової передвищої освіти в 202</w:t>
      </w:r>
      <w:r w:rsidR="00AE49BF">
        <w:rPr>
          <w:rFonts w:ascii="Times New Roman" w:hAnsi="Times New Roman" w:cs="Times New Roman"/>
          <w:sz w:val="28"/>
          <w:szCs w:val="28"/>
          <w:shd w:val="clear" w:color="auto" w:fill="FFFFFF"/>
        </w:rPr>
        <w:t>5</w:t>
      </w:r>
      <w:r w:rsidR="007A43A0" w:rsidRPr="007A43A0">
        <w:rPr>
          <w:rFonts w:ascii="Times New Roman" w:hAnsi="Times New Roman" w:cs="Times New Roman"/>
          <w:sz w:val="28"/>
          <w:szCs w:val="28"/>
          <w:shd w:val="clear" w:color="auto" w:fill="FFFFFF"/>
        </w:rPr>
        <w:t xml:space="preserve"> році</w:t>
      </w:r>
      <w:r w:rsidR="00BC406E">
        <w:rPr>
          <w:rFonts w:ascii="Times New Roman" w:hAnsi="Times New Roman" w:cs="Times New Roman"/>
          <w:sz w:val="28"/>
          <w:szCs w:val="28"/>
          <w:shd w:val="clear" w:color="auto" w:fill="FFFFFF"/>
        </w:rPr>
        <w:t>»</w:t>
      </w:r>
      <w:r w:rsidR="007A43A0" w:rsidRPr="007A43A0">
        <w:rPr>
          <w:rFonts w:ascii="Times New Roman" w:hAnsi="Times New Roman" w:cs="Times New Roman"/>
          <w:sz w:val="28"/>
          <w:szCs w:val="28"/>
          <w:shd w:val="clear" w:color="auto" w:fill="FFFFFF"/>
        </w:rPr>
        <w:t xml:space="preserve">, затверджених наказом Міністерства освіти і науки України від </w:t>
      </w:r>
      <w:r w:rsidR="00AE49BF">
        <w:rPr>
          <w:rFonts w:ascii="Times New Roman" w:hAnsi="Times New Roman" w:cs="Times New Roman"/>
          <w:sz w:val="28"/>
          <w:szCs w:val="28"/>
          <w:shd w:val="clear" w:color="auto" w:fill="FFFFFF"/>
        </w:rPr>
        <w:t>07</w:t>
      </w:r>
      <w:r w:rsidR="007A43A0" w:rsidRPr="007A43A0">
        <w:rPr>
          <w:rFonts w:ascii="Times New Roman" w:hAnsi="Times New Roman" w:cs="Times New Roman"/>
          <w:sz w:val="28"/>
          <w:szCs w:val="28"/>
          <w:shd w:val="clear" w:color="auto" w:fill="FFFFFF"/>
        </w:rPr>
        <w:t xml:space="preserve"> лютого 202</w:t>
      </w:r>
      <w:r w:rsidR="00AE49BF">
        <w:rPr>
          <w:rFonts w:ascii="Times New Roman" w:hAnsi="Times New Roman" w:cs="Times New Roman"/>
          <w:sz w:val="28"/>
          <w:szCs w:val="28"/>
          <w:shd w:val="clear" w:color="auto" w:fill="FFFFFF"/>
        </w:rPr>
        <w:t>5</w:t>
      </w:r>
      <w:r w:rsidR="007A43A0" w:rsidRPr="007A43A0">
        <w:rPr>
          <w:rFonts w:ascii="Times New Roman" w:hAnsi="Times New Roman" w:cs="Times New Roman"/>
          <w:sz w:val="28"/>
          <w:szCs w:val="28"/>
          <w:shd w:val="clear" w:color="auto" w:fill="FFFFFF"/>
        </w:rPr>
        <w:t xml:space="preserve"> р. № </w:t>
      </w:r>
      <w:r w:rsidR="00AE49BF">
        <w:rPr>
          <w:rFonts w:ascii="Times New Roman" w:hAnsi="Times New Roman" w:cs="Times New Roman"/>
          <w:sz w:val="28"/>
          <w:szCs w:val="28"/>
          <w:shd w:val="clear" w:color="auto" w:fill="FFFFFF"/>
        </w:rPr>
        <w:t>166</w:t>
      </w:r>
      <w:r w:rsidR="007A43A0" w:rsidRPr="007A43A0">
        <w:rPr>
          <w:rFonts w:ascii="Times New Roman" w:hAnsi="Times New Roman" w:cs="Times New Roman"/>
          <w:sz w:val="28"/>
          <w:szCs w:val="28"/>
          <w:shd w:val="clear" w:color="auto" w:fill="FFFFFF"/>
        </w:rPr>
        <w:t xml:space="preserve">, зареєстровані в Міністерстві юстиції України </w:t>
      </w:r>
      <w:r w:rsidR="00AE49BF">
        <w:rPr>
          <w:rFonts w:ascii="Times New Roman" w:hAnsi="Times New Roman" w:cs="Times New Roman"/>
          <w:sz w:val="28"/>
          <w:szCs w:val="28"/>
          <w:shd w:val="clear" w:color="auto" w:fill="FFFFFF"/>
        </w:rPr>
        <w:t>24 лютого</w:t>
      </w:r>
      <w:r w:rsidR="007A43A0" w:rsidRPr="007A43A0">
        <w:rPr>
          <w:rFonts w:ascii="Times New Roman" w:hAnsi="Times New Roman" w:cs="Times New Roman"/>
          <w:sz w:val="28"/>
          <w:szCs w:val="28"/>
          <w:shd w:val="clear" w:color="auto" w:fill="FFFFFF"/>
        </w:rPr>
        <w:t xml:space="preserve"> 202</w:t>
      </w:r>
      <w:r w:rsidR="00AE49BF">
        <w:rPr>
          <w:rFonts w:ascii="Times New Roman" w:hAnsi="Times New Roman" w:cs="Times New Roman"/>
          <w:sz w:val="28"/>
          <w:szCs w:val="28"/>
          <w:shd w:val="clear" w:color="auto" w:fill="FFFFFF"/>
        </w:rPr>
        <w:t>5</w:t>
      </w:r>
      <w:r w:rsidR="007A43A0" w:rsidRPr="007A43A0">
        <w:rPr>
          <w:rFonts w:ascii="Times New Roman" w:hAnsi="Times New Roman" w:cs="Times New Roman"/>
          <w:sz w:val="28"/>
          <w:szCs w:val="28"/>
          <w:shd w:val="clear" w:color="auto" w:fill="FFFFFF"/>
        </w:rPr>
        <w:t xml:space="preserve"> року за № </w:t>
      </w:r>
      <w:r w:rsidR="00AE49BF">
        <w:rPr>
          <w:rFonts w:ascii="Times New Roman" w:hAnsi="Times New Roman" w:cs="Times New Roman"/>
          <w:sz w:val="28"/>
          <w:szCs w:val="28"/>
          <w:shd w:val="clear" w:color="auto" w:fill="FFFFFF"/>
        </w:rPr>
        <w:t>293</w:t>
      </w:r>
      <w:r w:rsidR="007A43A0" w:rsidRPr="007A43A0">
        <w:rPr>
          <w:rFonts w:ascii="Times New Roman" w:hAnsi="Times New Roman" w:cs="Times New Roman"/>
          <w:sz w:val="28"/>
          <w:szCs w:val="28"/>
          <w:shd w:val="clear" w:color="auto" w:fill="FFFFFF"/>
        </w:rPr>
        <w:t>/</w:t>
      </w:r>
      <w:r w:rsidR="00AE49BF">
        <w:rPr>
          <w:rFonts w:ascii="Times New Roman" w:hAnsi="Times New Roman" w:cs="Times New Roman"/>
          <w:sz w:val="28"/>
          <w:szCs w:val="28"/>
          <w:shd w:val="clear" w:color="auto" w:fill="FFFFFF"/>
        </w:rPr>
        <w:t>43699</w:t>
      </w:r>
      <w:r w:rsidR="007A43A0" w:rsidRPr="007A43A0">
        <w:rPr>
          <w:rFonts w:ascii="Times New Roman" w:hAnsi="Times New Roman" w:cs="Times New Roman"/>
          <w:sz w:val="28"/>
          <w:szCs w:val="28"/>
          <w:shd w:val="clear" w:color="auto" w:fill="FFFFFF"/>
        </w:rPr>
        <w:t>.</w:t>
      </w:r>
      <w:r w:rsidR="00AE49BF">
        <w:rPr>
          <w:rFonts w:ascii="Times New Roman" w:hAnsi="Times New Roman" w:cs="Times New Roman"/>
          <w:sz w:val="28"/>
          <w:szCs w:val="28"/>
          <w:shd w:val="clear" w:color="auto" w:fill="FFFFFF"/>
        </w:rPr>
        <w:t xml:space="preserve"> </w:t>
      </w:r>
      <w:hyperlink r:id="rId9" w:history="1">
        <w:r w:rsidR="00AE49BF" w:rsidRPr="00AE49BF">
          <w:rPr>
            <w:rStyle w:val="aa"/>
            <w:rFonts w:ascii="Times New Roman" w:hAnsi="Times New Roman" w:cs="Times New Roman"/>
            <w:sz w:val="28"/>
            <w:szCs w:val="28"/>
            <w:shd w:val="clear" w:color="auto" w:fill="FFFFFF"/>
          </w:rPr>
          <w:t>Правила прийому</w:t>
        </w:r>
      </w:hyperlink>
      <w:r w:rsidR="00AE49BF">
        <w:rPr>
          <w:rFonts w:ascii="Times New Roman" w:hAnsi="Times New Roman" w:cs="Times New Roman"/>
          <w:sz w:val="28"/>
          <w:szCs w:val="28"/>
          <w:shd w:val="clear" w:color="auto" w:fill="FFFFFF"/>
        </w:rPr>
        <w:t xml:space="preserve"> оприлюднені на сайті коледжу та внесені до ЄДЕБО в установлені строки.</w:t>
      </w:r>
    </w:p>
    <w:p w14:paraId="194B62BB" w14:textId="77777777" w:rsidR="008C65FE" w:rsidRPr="00CE2928" w:rsidRDefault="008C65FE" w:rsidP="008C65FE">
      <w:pPr>
        <w:ind w:firstLine="709"/>
        <w:jc w:val="both"/>
        <w:rPr>
          <w:rFonts w:ascii="Times New Roman" w:hAnsi="Times New Roman" w:cs="Times New Roman"/>
          <w:color w:val="auto"/>
          <w:sz w:val="28"/>
          <w:szCs w:val="28"/>
        </w:rPr>
      </w:pPr>
      <w:r w:rsidRPr="008D3199">
        <w:rPr>
          <w:rFonts w:ascii="Times New Roman" w:hAnsi="Times New Roman" w:cs="Times New Roman"/>
          <w:sz w:val="28"/>
          <w:szCs w:val="28"/>
          <w:shd w:val="clear" w:color="auto" w:fill="FFFFFF"/>
        </w:rPr>
        <w:t>Формування контингенту студентів – один із пріоритетних напрямів роботи коледжу, який реалізується внаслідок профорієнтаційної роботи та вивчення</w:t>
      </w:r>
      <w:r w:rsidRPr="00CE2928">
        <w:rPr>
          <w:rFonts w:ascii="Times New Roman" w:hAnsi="Times New Roman" w:cs="Times New Roman"/>
          <w:color w:val="auto"/>
          <w:sz w:val="28"/>
          <w:szCs w:val="28"/>
        </w:rPr>
        <w:t xml:space="preserve"> потреб регіону в фахівцях вищезазначеної спеціальності.   Створена Рада з профорієнтації, на якій щорічно затверджується план проведення профорієнтаційної роботи. Для якісного проведення профорієнтаційної роботи створюється робоча група, до складу якої входять адміністрація коледжу, голови циклових комісій. Результати проведення профорієнтаційної роботи та заходи для своєчасного та якісного формування контингенту студентів регулярно заслуховуються на засіданнях педагогічних, методичних, адміністративних рад. </w:t>
      </w:r>
    </w:p>
    <w:p w14:paraId="7C176BAF" w14:textId="77777777" w:rsidR="008C65FE" w:rsidRDefault="008C65FE" w:rsidP="008C65FE">
      <w:pPr>
        <w:ind w:firstLine="709"/>
        <w:jc w:val="both"/>
        <w:rPr>
          <w:rFonts w:ascii="Times New Roman" w:hAnsi="Times New Roman" w:cs="Times New Roman"/>
          <w:color w:val="auto"/>
          <w:sz w:val="28"/>
          <w:szCs w:val="28"/>
        </w:rPr>
      </w:pPr>
      <w:r w:rsidRPr="004B4C5A">
        <w:rPr>
          <w:rFonts w:ascii="Times New Roman" w:hAnsi="Times New Roman" w:cs="Times New Roman"/>
          <w:color w:val="auto"/>
          <w:sz w:val="28"/>
          <w:szCs w:val="28"/>
        </w:rPr>
        <w:t xml:space="preserve">Збереженню контингенту студентів в навчальному закладі приділяється значна увага: здійснюється щоденний контроль за відвідуванням та успішністю студентів; результати успішності та облік відвідуваних занять студентами щотижня висвітлюються на інформаційному стенді коледжу; проводиться індивідуальна робота зі студентами та їх батьками; створюються умови для успішного навчання (забезпечення підручниками, іншими навчальними матеріалами, впровадження у </w:t>
      </w:r>
      <w:r w:rsidRPr="004B4C5A">
        <w:rPr>
          <w:rFonts w:ascii="Times New Roman" w:hAnsi="Times New Roman" w:cs="Times New Roman"/>
          <w:color w:val="auto"/>
          <w:sz w:val="28"/>
          <w:szCs w:val="28"/>
        </w:rPr>
        <w:lastRenderedPageBreak/>
        <w:t xml:space="preserve">навчальний процес новітніх інформаційних технологій, проведення індивідуальних та групових консультацій, вільний доступ до комп’ютерної техніки, мережі Інтернет, Wi-Fi та інше); розширюються сучасні бази практик шляхом укладання договорів про співпрацю; створюються умови для комфортного проживання та відпочинку; ведеться робота з активом груп, </w:t>
      </w:r>
      <w:r w:rsidR="00332F11">
        <w:rPr>
          <w:rFonts w:ascii="Times New Roman" w:hAnsi="Times New Roman" w:cs="Times New Roman"/>
          <w:color w:val="auto"/>
          <w:sz w:val="28"/>
          <w:szCs w:val="28"/>
        </w:rPr>
        <w:t>р</w:t>
      </w:r>
      <w:r w:rsidRPr="004B4C5A">
        <w:rPr>
          <w:rFonts w:ascii="Times New Roman" w:hAnsi="Times New Roman" w:cs="Times New Roman"/>
          <w:color w:val="auto"/>
          <w:sz w:val="28"/>
          <w:szCs w:val="28"/>
        </w:rPr>
        <w:t xml:space="preserve">адою студентського самоврядування; на належному рівні проводиться виховна робота; застосовуються різні форми морального та матеріального заохочення (грамоти, подяки, премії). </w:t>
      </w:r>
    </w:p>
    <w:p w14:paraId="298B0AEB" w14:textId="77777777" w:rsidR="00A5575B" w:rsidRDefault="00A5575B" w:rsidP="00A5575B">
      <w:pPr>
        <w:pStyle w:val="af1"/>
        <w:ind w:firstLine="567"/>
        <w:jc w:val="both"/>
        <w:rPr>
          <w:sz w:val="28"/>
        </w:rPr>
      </w:pPr>
      <w:r>
        <w:rPr>
          <w:sz w:val="28"/>
          <w:szCs w:val="28"/>
          <w:lang w:bidi="uk-UA"/>
        </w:rPr>
        <w:t>Коледж має сталі договірні зв’язки з базами практик</w:t>
      </w:r>
      <w:r w:rsidRPr="00012E3B">
        <w:rPr>
          <w:sz w:val="28"/>
          <w:szCs w:val="28"/>
          <w:lang w:bidi="uk-UA"/>
        </w:rPr>
        <w:t xml:space="preserve">, що </w:t>
      </w:r>
      <w:r>
        <w:rPr>
          <w:sz w:val="28"/>
          <w:szCs w:val="28"/>
          <w:lang w:bidi="uk-UA"/>
        </w:rPr>
        <w:t>є</w:t>
      </w:r>
      <w:r w:rsidRPr="00012E3B">
        <w:rPr>
          <w:sz w:val="28"/>
          <w:szCs w:val="28"/>
          <w:lang w:bidi="uk-UA"/>
        </w:rPr>
        <w:t xml:space="preserve"> найбільш прогресивн</w:t>
      </w:r>
      <w:r>
        <w:rPr>
          <w:sz w:val="28"/>
          <w:szCs w:val="28"/>
          <w:lang w:bidi="uk-UA"/>
        </w:rPr>
        <w:t>ими</w:t>
      </w:r>
      <w:r w:rsidRPr="00012E3B">
        <w:rPr>
          <w:sz w:val="28"/>
          <w:szCs w:val="28"/>
          <w:lang w:bidi="uk-UA"/>
        </w:rPr>
        <w:t xml:space="preserve"> установ</w:t>
      </w:r>
      <w:r>
        <w:rPr>
          <w:sz w:val="28"/>
          <w:szCs w:val="28"/>
          <w:lang w:bidi="uk-UA"/>
        </w:rPr>
        <w:t>ами</w:t>
      </w:r>
      <w:r w:rsidRPr="00012E3B">
        <w:rPr>
          <w:sz w:val="28"/>
          <w:szCs w:val="28"/>
          <w:lang w:bidi="uk-UA"/>
        </w:rPr>
        <w:t xml:space="preserve"> з сучасним програмним забезпеченням, матеріально-технічною базою, відповідними спеціалістами, які відкриті до співробітництва.</w:t>
      </w:r>
      <w:r w:rsidRPr="00012E3B">
        <w:rPr>
          <w:sz w:val="28"/>
        </w:rPr>
        <w:t xml:space="preserve"> </w:t>
      </w:r>
      <w:r>
        <w:rPr>
          <w:sz w:val="28"/>
        </w:rPr>
        <w:t>Значна кількість випускників в подальшому обирає саме ці підприємства для працевлаштування.</w:t>
      </w:r>
    </w:p>
    <w:p w14:paraId="562E940A" w14:textId="46C3CE64" w:rsidR="008C65FE" w:rsidRDefault="00A5575B" w:rsidP="005F1A05">
      <w:pPr>
        <w:pStyle w:val="af1"/>
        <w:ind w:firstLine="567"/>
        <w:jc w:val="both"/>
        <w:rPr>
          <w:sz w:val="28"/>
          <w:szCs w:val="28"/>
        </w:rPr>
      </w:pPr>
      <w:r>
        <w:rPr>
          <w:sz w:val="28"/>
        </w:rPr>
        <w:t xml:space="preserve"> Аналіз показує, що </w:t>
      </w:r>
      <w:r w:rsidR="00E11B8D">
        <w:rPr>
          <w:sz w:val="28"/>
        </w:rPr>
        <w:t>81</w:t>
      </w:r>
      <w:r w:rsidR="00CD1916">
        <w:rPr>
          <w:sz w:val="28"/>
        </w:rPr>
        <w:t>%</w:t>
      </w:r>
      <w:r w:rsidR="00CD1916" w:rsidRPr="00CD1916">
        <w:rPr>
          <w:sz w:val="28"/>
        </w:rPr>
        <w:t xml:space="preserve"> </w:t>
      </w:r>
      <w:r w:rsidR="00CD1916">
        <w:rPr>
          <w:sz w:val="28"/>
        </w:rPr>
        <w:t xml:space="preserve">випускників </w:t>
      </w:r>
      <w:r>
        <w:rPr>
          <w:sz w:val="28"/>
        </w:rPr>
        <w:t>працевлашт</w:t>
      </w:r>
      <w:r w:rsidR="00CD1916">
        <w:rPr>
          <w:sz w:val="28"/>
        </w:rPr>
        <w:t>овані</w:t>
      </w:r>
      <w:r w:rsidR="00CF5E04">
        <w:rPr>
          <w:sz w:val="28"/>
        </w:rPr>
        <w:t>,</w:t>
      </w:r>
      <w:r w:rsidR="00CD1916">
        <w:rPr>
          <w:sz w:val="28"/>
        </w:rPr>
        <w:t xml:space="preserve"> </w:t>
      </w:r>
      <w:r w:rsidR="007914CE">
        <w:rPr>
          <w:sz w:val="28"/>
        </w:rPr>
        <w:t xml:space="preserve"> </w:t>
      </w:r>
      <w:r w:rsidR="00E11B8D">
        <w:rPr>
          <w:sz w:val="28"/>
        </w:rPr>
        <w:t>55</w:t>
      </w:r>
      <w:r w:rsidR="007914CE">
        <w:rPr>
          <w:sz w:val="28"/>
        </w:rPr>
        <w:t xml:space="preserve"> % продовжу</w:t>
      </w:r>
      <w:r w:rsidR="00CD1916">
        <w:rPr>
          <w:sz w:val="28"/>
        </w:rPr>
        <w:t>ють</w:t>
      </w:r>
      <w:r w:rsidR="007914CE">
        <w:rPr>
          <w:sz w:val="28"/>
        </w:rPr>
        <w:t xml:space="preserve"> ступеневу освіту </w:t>
      </w:r>
      <w:r>
        <w:rPr>
          <w:sz w:val="28"/>
        </w:rPr>
        <w:t>за ОКР бакалавр у ВНЗ ІІІ-І</w:t>
      </w:r>
      <w:r>
        <w:rPr>
          <w:sz w:val="28"/>
          <w:lang w:val="en-US"/>
        </w:rPr>
        <w:t>V</w:t>
      </w:r>
      <w:r w:rsidR="005F1A05">
        <w:rPr>
          <w:sz w:val="28"/>
        </w:rPr>
        <w:t xml:space="preserve"> рівнів акредитації, зокрема: </w:t>
      </w:r>
      <w:r w:rsidR="008C65FE" w:rsidRPr="004B4C5A">
        <w:rPr>
          <w:sz w:val="28"/>
          <w:szCs w:val="28"/>
        </w:rPr>
        <w:t>Вінницькому націон</w:t>
      </w:r>
      <w:r w:rsidR="005F1A05">
        <w:rPr>
          <w:sz w:val="28"/>
          <w:szCs w:val="28"/>
        </w:rPr>
        <w:t xml:space="preserve">альному аграрному університеті, </w:t>
      </w:r>
      <w:r w:rsidR="008C65FE" w:rsidRPr="004B4C5A">
        <w:rPr>
          <w:sz w:val="28"/>
          <w:szCs w:val="28"/>
        </w:rPr>
        <w:t>Київському національному універси</w:t>
      </w:r>
      <w:r w:rsidR="005F1A05">
        <w:rPr>
          <w:sz w:val="28"/>
          <w:szCs w:val="28"/>
        </w:rPr>
        <w:t xml:space="preserve">теті будівництва та архітектури, </w:t>
      </w:r>
      <w:r w:rsidR="008C65FE" w:rsidRPr="004B4C5A">
        <w:rPr>
          <w:sz w:val="28"/>
          <w:szCs w:val="28"/>
        </w:rPr>
        <w:t>Одеській державній академії будівництва та архітектури, Львівському націо</w:t>
      </w:r>
      <w:r w:rsidR="005F1A05">
        <w:rPr>
          <w:sz w:val="28"/>
          <w:szCs w:val="28"/>
        </w:rPr>
        <w:t xml:space="preserve">нальному аграрному університеті, </w:t>
      </w:r>
      <w:r w:rsidR="008C65FE" w:rsidRPr="004B4C5A">
        <w:rPr>
          <w:sz w:val="28"/>
          <w:szCs w:val="28"/>
        </w:rPr>
        <w:t>Національн</w:t>
      </w:r>
      <w:r w:rsidR="005F1A05">
        <w:rPr>
          <w:sz w:val="28"/>
          <w:szCs w:val="28"/>
        </w:rPr>
        <w:t>ому</w:t>
      </w:r>
      <w:r w:rsidR="008C65FE" w:rsidRPr="004B4C5A">
        <w:rPr>
          <w:sz w:val="28"/>
          <w:szCs w:val="28"/>
        </w:rPr>
        <w:t xml:space="preserve"> університет</w:t>
      </w:r>
      <w:r w:rsidR="005F1A05">
        <w:rPr>
          <w:sz w:val="28"/>
          <w:szCs w:val="28"/>
        </w:rPr>
        <w:t>і</w:t>
      </w:r>
      <w:r w:rsidR="008C65FE" w:rsidRPr="004B4C5A">
        <w:rPr>
          <w:sz w:val="28"/>
          <w:szCs w:val="28"/>
        </w:rPr>
        <w:t xml:space="preserve">  «Львівська політехніка»</w:t>
      </w:r>
      <w:r w:rsidR="005F1A05">
        <w:rPr>
          <w:sz w:val="28"/>
          <w:szCs w:val="28"/>
        </w:rPr>
        <w:t>, Вінницькому національному технічному університеті</w:t>
      </w:r>
      <w:r w:rsidR="008C65FE" w:rsidRPr="004B4C5A">
        <w:rPr>
          <w:sz w:val="28"/>
          <w:szCs w:val="28"/>
        </w:rPr>
        <w:t xml:space="preserve"> та інш</w:t>
      </w:r>
      <w:r w:rsidR="005F1A05">
        <w:rPr>
          <w:sz w:val="28"/>
          <w:szCs w:val="28"/>
        </w:rPr>
        <w:t>их</w:t>
      </w:r>
      <w:r w:rsidR="008C65FE" w:rsidRPr="004B4C5A">
        <w:rPr>
          <w:sz w:val="28"/>
          <w:szCs w:val="28"/>
        </w:rPr>
        <w:t>.</w:t>
      </w:r>
    </w:p>
    <w:p w14:paraId="53F22616" w14:textId="77777777" w:rsidR="00C8642A" w:rsidRPr="001B63AF" w:rsidRDefault="00C8642A" w:rsidP="00332F11">
      <w:pPr>
        <w:ind w:right="-284" w:firstLine="709"/>
        <w:jc w:val="center"/>
        <w:rPr>
          <w:rFonts w:ascii="Times New Roman" w:hAnsi="Times New Roman" w:cs="Times New Roman"/>
          <w:sz w:val="28"/>
          <w:szCs w:val="28"/>
          <w:u w:val="single"/>
          <w:shd w:val="clear" w:color="auto" w:fill="FFFFFF"/>
        </w:rPr>
      </w:pPr>
      <w:r w:rsidRPr="001B63AF">
        <w:rPr>
          <w:rFonts w:ascii="Times New Roman" w:hAnsi="Times New Roman" w:cs="Times New Roman"/>
          <w:sz w:val="28"/>
          <w:szCs w:val="28"/>
          <w:u w:val="single"/>
          <w:shd w:val="clear" w:color="auto" w:fill="FFFFFF"/>
        </w:rPr>
        <w:t>Кадрове забезпечення</w:t>
      </w:r>
      <w:r w:rsidR="001B63AF">
        <w:rPr>
          <w:rFonts w:ascii="Times New Roman" w:hAnsi="Times New Roman" w:cs="Times New Roman"/>
          <w:sz w:val="28"/>
          <w:szCs w:val="28"/>
          <w:u w:val="single"/>
          <w:shd w:val="clear" w:color="auto" w:fill="FFFFFF"/>
        </w:rPr>
        <w:t xml:space="preserve">, </w:t>
      </w:r>
      <w:r w:rsidR="00390ACB" w:rsidRPr="001B63AF">
        <w:rPr>
          <w:rFonts w:ascii="Times New Roman" w:hAnsi="Times New Roman" w:cs="Times New Roman"/>
          <w:sz w:val="28"/>
          <w:szCs w:val="28"/>
          <w:u w:val="single"/>
          <w:shd w:val="clear" w:color="auto" w:fill="FFFFFF"/>
        </w:rPr>
        <w:t>п</w:t>
      </w:r>
      <w:r w:rsidR="001B63AF">
        <w:rPr>
          <w:rFonts w:ascii="Times New Roman" w:hAnsi="Times New Roman" w:cs="Times New Roman"/>
          <w:sz w:val="28"/>
          <w:szCs w:val="28"/>
          <w:u w:val="single"/>
          <w:shd w:val="clear" w:color="auto" w:fill="FFFFFF"/>
        </w:rPr>
        <w:t>оказники якості наукової роботи, міжнародна діяльність</w:t>
      </w:r>
    </w:p>
    <w:p w14:paraId="0BAC0DC3" w14:textId="77777777" w:rsidR="009E0586" w:rsidRDefault="002965D1" w:rsidP="00F419C4">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 xml:space="preserve">Система формування керівних та педагогічних кадрів у коледжі ґрунтується на визначених законодавством засадах. </w:t>
      </w:r>
    </w:p>
    <w:p w14:paraId="6298974D" w14:textId="0981291B" w:rsidR="009B7433" w:rsidRPr="00565C7F" w:rsidRDefault="009B7433" w:rsidP="009B7433">
      <w:pPr>
        <w:ind w:firstLine="709"/>
        <w:jc w:val="both"/>
        <w:rPr>
          <w:rFonts w:ascii="Times New Roman" w:hAnsi="Times New Roman" w:cs="Times New Roman"/>
          <w:color w:val="auto"/>
          <w:sz w:val="28"/>
          <w:szCs w:val="28"/>
        </w:rPr>
      </w:pPr>
      <w:r w:rsidRPr="00565C7F">
        <w:rPr>
          <w:rFonts w:ascii="Times New Roman" w:hAnsi="Times New Roman" w:cs="Times New Roman"/>
          <w:color w:val="auto"/>
          <w:sz w:val="28"/>
          <w:szCs w:val="28"/>
        </w:rPr>
        <w:t xml:space="preserve">Навчально-виховний процес у коледжі забезпечує </w:t>
      </w:r>
      <w:r w:rsidR="00565C7F" w:rsidRPr="00565C7F">
        <w:rPr>
          <w:rFonts w:ascii="Times New Roman" w:hAnsi="Times New Roman" w:cs="Times New Roman"/>
          <w:color w:val="auto"/>
          <w:sz w:val="28"/>
          <w:szCs w:val="28"/>
        </w:rPr>
        <w:t xml:space="preserve">54 педагогічних працівників, з них: кандидатів наук – 2, викладачів-методистів – 23, старший викладач – 1, викладачів вищої категорії – 38, викладачів І категорії – 3, викладачів ІІ категорії – 5, спеціалістів – 8. Десять викладачів нагороджені відзнаками та медалями за плідну працю. </w:t>
      </w:r>
      <w:r w:rsidRPr="00565C7F">
        <w:rPr>
          <w:rFonts w:ascii="Times New Roman" w:hAnsi="Times New Roman" w:cs="Times New Roman"/>
          <w:color w:val="auto"/>
          <w:sz w:val="28"/>
          <w:szCs w:val="28"/>
        </w:rPr>
        <w:t>З</w:t>
      </w:r>
      <w:r w:rsidRPr="00565C7F">
        <w:rPr>
          <w:rFonts w:ascii="Times New Roman" w:hAnsi="Times New Roman" w:cs="Times New Roman"/>
          <w:color w:val="auto"/>
          <w:sz w:val="28"/>
          <w:szCs w:val="28"/>
          <w:shd w:val="clear" w:color="auto" w:fill="FFFFFF"/>
        </w:rPr>
        <w:t>вання «Заслужений працівник освіти України» мають 2 викладачі</w:t>
      </w:r>
      <w:r w:rsidR="00565C7F" w:rsidRPr="00565C7F">
        <w:rPr>
          <w:rFonts w:ascii="Times New Roman" w:hAnsi="Times New Roman" w:cs="Times New Roman"/>
          <w:color w:val="auto"/>
          <w:sz w:val="28"/>
          <w:szCs w:val="28"/>
          <w:shd w:val="clear" w:color="auto" w:fill="FFFFFF"/>
        </w:rPr>
        <w:t>.</w:t>
      </w:r>
      <w:r w:rsidRPr="00565C7F">
        <w:rPr>
          <w:rFonts w:ascii="Times New Roman" w:hAnsi="Times New Roman" w:cs="Times New Roman"/>
          <w:color w:val="auto"/>
          <w:sz w:val="28"/>
          <w:szCs w:val="28"/>
          <w:shd w:val="clear" w:color="auto" w:fill="FFFFFF"/>
        </w:rPr>
        <w:t xml:space="preserve"> </w:t>
      </w:r>
    </w:p>
    <w:p w14:paraId="12F15E49" w14:textId="538349B8" w:rsidR="00451717" w:rsidRPr="007918FC" w:rsidRDefault="005B5D81" w:rsidP="00451717">
      <w:pPr>
        <w:ind w:firstLine="709"/>
        <w:jc w:val="both"/>
        <w:rPr>
          <w:rFonts w:ascii="Times New Roman" w:hAnsi="Times New Roman" w:cs="Times New Roman"/>
          <w:color w:val="auto"/>
          <w:sz w:val="28"/>
          <w:szCs w:val="28"/>
          <w:shd w:val="clear" w:color="auto" w:fill="FFFFFF"/>
        </w:rPr>
      </w:pPr>
      <w:r w:rsidRPr="004B4C5A">
        <w:rPr>
          <w:rFonts w:ascii="Times New Roman" w:hAnsi="Times New Roman" w:cs="Times New Roman"/>
          <w:sz w:val="28"/>
          <w:szCs w:val="28"/>
          <w:shd w:val="clear" w:color="auto" w:fill="FFFFFF"/>
        </w:rPr>
        <w:t xml:space="preserve">Відповідно до штатного розпису коледж на 100% забезпечений викладачами. </w:t>
      </w:r>
      <w:r w:rsidR="00451717" w:rsidRPr="007918FC">
        <w:rPr>
          <w:rFonts w:ascii="Times New Roman" w:hAnsi="Times New Roman" w:cs="Times New Roman"/>
          <w:color w:val="auto"/>
          <w:sz w:val="28"/>
          <w:szCs w:val="28"/>
          <w:shd w:val="clear" w:color="auto" w:fill="FFFFFF"/>
        </w:rPr>
        <w:t>Всі викладачі мають відповідну фахову підготовку стосовно дисцип</w:t>
      </w:r>
      <w:r w:rsidR="00451717">
        <w:rPr>
          <w:rFonts w:ascii="Times New Roman" w:hAnsi="Times New Roman" w:cs="Times New Roman"/>
          <w:color w:val="auto"/>
          <w:sz w:val="28"/>
          <w:szCs w:val="28"/>
          <w:shd w:val="clear" w:color="auto" w:fill="FFFFFF"/>
        </w:rPr>
        <w:t xml:space="preserve">лін, які </w:t>
      </w:r>
      <w:r w:rsidR="00451717" w:rsidRPr="006166C9">
        <w:rPr>
          <w:rFonts w:ascii="Times New Roman" w:hAnsi="Times New Roman" w:cs="Times New Roman"/>
          <w:color w:val="auto"/>
          <w:sz w:val="28"/>
          <w:szCs w:val="28"/>
        </w:rPr>
        <w:t xml:space="preserve">викладають; своєчасно </w:t>
      </w:r>
      <w:r w:rsidR="00451717" w:rsidRPr="00EE31BD">
        <w:rPr>
          <w:rFonts w:ascii="Times New Roman" w:hAnsi="Times New Roman" w:cs="Times New Roman"/>
          <w:color w:val="auto"/>
          <w:sz w:val="28"/>
          <w:szCs w:val="28"/>
        </w:rPr>
        <w:t>підвищують кваліфікацію та атестуються. Зокрема у 202</w:t>
      </w:r>
      <w:r w:rsidR="00A90011" w:rsidRPr="00EE31BD">
        <w:rPr>
          <w:rFonts w:ascii="Times New Roman" w:hAnsi="Times New Roman" w:cs="Times New Roman"/>
          <w:color w:val="auto"/>
          <w:sz w:val="28"/>
          <w:szCs w:val="28"/>
        </w:rPr>
        <w:t>4</w:t>
      </w:r>
      <w:r w:rsidR="00451717" w:rsidRPr="00EE31BD">
        <w:rPr>
          <w:rFonts w:ascii="Times New Roman" w:hAnsi="Times New Roman" w:cs="Times New Roman"/>
          <w:color w:val="auto"/>
          <w:sz w:val="28"/>
          <w:szCs w:val="28"/>
        </w:rPr>
        <w:t>-202</w:t>
      </w:r>
      <w:r w:rsidR="00A90011" w:rsidRPr="00EE31BD">
        <w:rPr>
          <w:rFonts w:ascii="Times New Roman" w:hAnsi="Times New Roman" w:cs="Times New Roman"/>
          <w:color w:val="auto"/>
          <w:sz w:val="28"/>
          <w:szCs w:val="28"/>
        </w:rPr>
        <w:t>5</w:t>
      </w:r>
      <w:r w:rsidR="00451717" w:rsidRPr="00EE31BD">
        <w:rPr>
          <w:rFonts w:ascii="Times New Roman" w:hAnsi="Times New Roman" w:cs="Times New Roman"/>
          <w:color w:val="auto"/>
          <w:sz w:val="28"/>
          <w:szCs w:val="28"/>
        </w:rPr>
        <w:t xml:space="preserve"> н.р. підвищили кваліфікацію </w:t>
      </w:r>
      <w:r w:rsidR="006D39A0" w:rsidRPr="00EE31BD">
        <w:rPr>
          <w:rFonts w:ascii="Times New Roman" w:hAnsi="Times New Roman" w:cs="Times New Roman"/>
          <w:color w:val="auto"/>
          <w:sz w:val="28"/>
          <w:szCs w:val="28"/>
        </w:rPr>
        <w:t>4</w:t>
      </w:r>
      <w:r w:rsidR="00565C7F" w:rsidRPr="00EE31BD">
        <w:rPr>
          <w:rFonts w:ascii="Times New Roman" w:hAnsi="Times New Roman" w:cs="Times New Roman"/>
          <w:color w:val="auto"/>
          <w:sz w:val="28"/>
          <w:szCs w:val="28"/>
        </w:rPr>
        <w:t>8</w:t>
      </w:r>
      <w:r w:rsidR="00451717" w:rsidRPr="00EE31BD">
        <w:rPr>
          <w:rFonts w:ascii="Times New Roman" w:hAnsi="Times New Roman" w:cs="Times New Roman"/>
          <w:color w:val="auto"/>
          <w:sz w:val="28"/>
          <w:szCs w:val="28"/>
        </w:rPr>
        <w:t xml:space="preserve"> осіб.</w:t>
      </w:r>
    </w:p>
    <w:p w14:paraId="50BACCEB" w14:textId="4D926A07" w:rsidR="008F2076" w:rsidRPr="00A90011" w:rsidRDefault="008F2076" w:rsidP="006D39A0">
      <w:pPr>
        <w:ind w:firstLine="709"/>
        <w:jc w:val="both"/>
        <w:rPr>
          <w:rFonts w:ascii="Times New Roman" w:hAnsi="Times New Roman" w:cs="Times New Roman"/>
          <w:color w:val="FF0000"/>
          <w:sz w:val="28"/>
          <w:szCs w:val="28"/>
          <w:shd w:val="clear" w:color="auto" w:fill="FFFFFF"/>
        </w:rPr>
      </w:pPr>
      <w:r w:rsidRPr="009E0586">
        <w:rPr>
          <w:rFonts w:ascii="Times New Roman" w:hAnsi="Times New Roman" w:cs="Times New Roman"/>
          <w:color w:val="auto"/>
          <w:sz w:val="28"/>
          <w:szCs w:val="28"/>
          <w:shd w:val="clear" w:color="auto" w:fill="FFFFFF"/>
        </w:rPr>
        <w:t xml:space="preserve">В навчальному закладі діє затверджений перспективний графік атестації </w:t>
      </w:r>
      <w:r w:rsidRPr="0049579E">
        <w:rPr>
          <w:rFonts w:ascii="Times New Roman" w:hAnsi="Times New Roman" w:cs="Times New Roman"/>
          <w:color w:val="auto"/>
          <w:sz w:val="28"/>
          <w:szCs w:val="28"/>
          <w:shd w:val="clear" w:color="auto" w:fill="FFFFFF"/>
        </w:rPr>
        <w:t xml:space="preserve">педагогічних працівників. </w:t>
      </w:r>
      <w:r w:rsidRPr="00EE31BD">
        <w:rPr>
          <w:rFonts w:ascii="Times New Roman" w:hAnsi="Times New Roman" w:cs="Times New Roman"/>
          <w:color w:val="auto"/>
          <w:sz w:val="28"/>
          <w:szCs w:val="28"/>
          <w:shd w:val="clear" w:color="auto" w:fill="FFFFFF"/>
        </w:rPr>
        <w:t xml:space="preserve">Зокрема у </w:t>
      </w:r>
      <w:r w:rsidR="0064599C" w:rsidRPr="00EE31BD">
        <w:rPr>
          <w:rFonts w:ascii="Times New Roman" w:hAnsi="Times New Roman" w:cs="Times New Roman"/>
          <w:color w:val="auto"/>
          <w:sz w:val="28"/>
          <w:szCs w:val="28"/>
          <w:shd w:val="clear" w:color="auto" w:fill="FFFFFF"/>
        </w:rPr>
        <w:t>202</w:t>
      </w:r>
      <w:r w:rsidR="00A90011" w:rsidRPr="00EE31BD">
        <w:rPr>
          <w:rFonts w:ascii="Times New Roman" w:hAnsi="Times New Roman" w:cs="Times New Roman"/>
          <w:color w:val="auto"/>
          <w:sz w:val="28"/>
          <w:szCs w:val="28"/>
          <w:shd w:val="clear" w:color="auto" w:fill="FFFFFF"/>
        </w:rPr>
        <w:t>4</w:t>
      </w:r>
      <w:r w:rsidR="0064599C" w:rsidRPr="00EE31BD">
        <w:rPr>
          <w:rFonts w:ascii="Times New Roman" w:hAnsi="Times New Roman" w:cs="Times New Roman"/>
          <w:color w:val="auto"/>
          <w:sz w:val="28"/>
          <w:szCs w:val="28"/>
          <w:shd w:val="clear" w:color="auto" w:fill="FFFFFF"/>
        </w:rPr>
        <w:t>-202</w:t>
      </w:r>
      <w:r w:rsidR="00A90011" w:rsidRPr="00EE31BD">
        <w:rPr>
          <w:rFonts w:ascii="Times New Roman" w:hAnsi="Times New Roman" w:cs="Times New Roman"/>
          <w:color w:val="auto"/>
          <w:sz w:val="28"/>
          <w:szCs w:val="28"/>
          <w:shd w:val="clear" w:color="auto" w:fill="FFFFFF"/>
        </w:rPr>
        <w:t>5</w:t>
      </w:r>
      <w:r w:rsidR="005C3862" w:rsidRPr="00EE31BD">
        <w:rPr>
          <w:rFonts w:ascii="Times New Roman" w:hAnsi="Times New Roman" w:cs="Times New Roman"/>
          <w:color w:val="auto"/>
          <w:sz w:val="28"/>
          <w:szCs w:val="28"/>
          <w:shd w:val="clear" w:color="auto" w:fill="FFFFFF"/>
        </w:rPr>
        <w:t xml:space="preserve"> навчальному </w:t>
      </w:r>
      <w:r w:rsidRPr="00EE31BD">
        <w:rPr>
          <w:rFonts w:ascii="Times New Roman" w:hAnsi="Times New Roman" w:cs="Times New Roman"/>
          <w:color w:val="auto"/>
          <w:sz w:val="28"/>
          <w:szCs w:val="28"/>
          <w:shd w:val="clear" w:color="auto" w:fill="FFFFFF"/>
        </w:rPr>
        <w:t xml:space="preserve"> році </w:t>
      </w:r>
      <w:r w:rsidR="006D39A0" w:rsidRPr="00EE31BD">
        <w:rPr>
          <w:rFonts w:ascii="Times New Roman" w:hAnsi="Times New Roman" w:cs="Times New Roman"/>
          <w:color w:val="auto"/>
          <w:sz w:val="28"/>
          <w:szCs w:val="28"/>
          <w:shd w:val="clear" w:color="auto" w:fill="FFFFFF"/>
        </w:rPr>
        <w:t xml:space="preserve">згідно графіка </w:t>
      </w:r>
      <w:r w:rsidRPr="00EE31BD">
        <w:rPr>
          <w:rFonts w:ascii="Times New Roman" w:hAnsi="Times New Roman" w:cs="Times New Roman"/>
          <w:color w:val="auto"/>
          <w:sz w:val="28"/>
          <w:szCs w:val="28"/>
          <w:shd w:val="clear" w:color="auto" w:fill="FFFFFF"/>
        </w:rPr>
        <w:t>бу</w:t>
      </w:r>
      <w:r w:rsidR="006166C9" w:rsidRPr="00EE31BD">
        <w:rPr>
          <w:rFonts w:ascii="Times New Roman" w:hAnsi="Times New Roman" w:cs="Times New Roman"/>
          <w:color w:val="auto"/>
          <w:sz w:val="28"/>
          <w:szCs w:val="28"/>
          <w:shd w:val="clear" w:color="auto" w:fill="FFFFFF"/>
        </w:rPr>
        <w:t>ло</w:t>
      </w:r>
      <w:r w:rsidRPr="00EE31BD">
        <w:rPr>
          <w:rFonts w:ascii="Times New Roman" w:hAnsi="Times New Roman" w:cs="Times New Roman"/>
          <w:color w:val="auto"/>
          <w:sz w:val="28"/>
          <w:szCs w:val="28"/>
          <w:shd w:val="clear" w:color="auto" w:fill="FFFFFF"/>
        </w:rPr>
        <w:t xml:space="preserve"> атестован</w:t>
      </w:r>
      <w:r w:rsidR="006166C9" w:rsidRPr="00EE31BD">
        <w:rPr>
          <w:rFonts w:ascii="Times New Roman" w:hAnsi="Times New Roman" w:cs="Times New Roman"/>
          <w:color w:val="auto"/>
          <w:sz w:val="28"/>
          <w:szCs w:val="28"/>
          <w:shd w:val="clear" w:color="auto" w:fill="FFFFFF"/>
        </w:rPr>
        <w:t>о</w:t>
      </w:r>
      <w:r w:rsidRPr="00EE31BD">
        <w:rPr>
          <w:rFonts w:ascii="Times New Roman" w:hAnsi="Times New Roman" w:cs="Times New Roman"/>
          <w:color w:val="auto"/>
          <w:sz w:val="28"/>
          <w:szCs w:val="28"/>
          <w:shd w:val="clear" w:color="auto" w:fill="FFFFFF"/>
        </w:rPr>
        <w:t xml:space="preserve"> </w:t>
      </w:r>
      <w:r w:rsidR="005B5D81" w:rsidRPr="00EE31BD">
        <w:rPr>
          <w:rFonts w:ascii="Times New Roman" w:hAnsi="Times New Roman" w:cs="Times New Roman"/>
          <w:color w:val="auto"/>
          <w:sz w:val="28"/>
          <w:szCs w:val="28"/>
          <w:shd w:val="clear" w:color="auto" w:fill="FFFFFF"/>
        </w:rPr>
        <w:t>1</w:t>
      </w:r>
      <w:r w:rsidR="00EE31BD" w:rsidRPr="00EE31BD">
        <w:rPr>
          <w:rFonts w:ascii="Times New Roman" w:hAnsi="Times New Roman" w:cs="Times New Roman"/>
          <w:color w:val="auto"/>
          <w:sz w:val="28"/>
          <w:szCs w:val="28"/>
          <w:shd w:val="clear" w:color="auto" w:fill="FFFFFF"/>
        </w:rPr>
        <w:t>5</w:t>
      </w:r>
      <w:r w:rsidRPr="00EE31BD">
        <w:rPr>
          <w:rFonts w:ascii="Times New Roman" w:hAnsi="Times New Roman" w:cs="Times New Roman"/>
          <w:color w:val="auto"/>
          <w:sz w:val="28"/>
          <w:szCs w:val="28"/>
          <w:shd w:val="clear" w:color="auto" w:fill="FFFFFF"/>
        </w:rPr>
        <w:t xml:space="preserve"> педагогічни</w:t>
      </w:r>
      <w:r w:rsidR="006166C9" w:rsidRPr="00EE31BD">
        <w:rPr>
          <w:rFonts w:ascii="Times New Roman" w:hAnsi="Times New Roman" w:cs="Times New Roman"/>
          <w:color w:val="auto"/>
          <w:sz w:val="28"/>
          <w:szCs w:val="28"/>
          <w:shd w:val="clear" w:color="auto" w:fill="FFFFFF"/>
        </w:rPr>
        <w:t>х</w:t>
      </w:r>
      <w:r w:rsidRPr="00EE31BD">
        <w:rPr>
          <w:rFonts w:ascii="Times New Roman" w:hAnsi="Times New Roman" w:cs="Times New Roman"/>
          <w:color w:val="auto"/>
          <w:sz w:val="28"/>
          <w:szCs w:val="28"/>
          <w:shd w:val="clear" w:color="auto" w:fill="FFFFFF"/>
        </w:rPr>
        <w:t xml:space="preserve"> працівник</w:t>
      </w:r>
      <w:r w:rsidR="006166C9" w:rsidRPr="00EE31BD">
        <w:rPr>
          <w:rFonts w:ascii="Times New Roman" w:hAnsi="Times New Roman" w:cs="Times New Roman"/>
          <w:color w:val="auto"/>
          <w:sz w:val="28"/>
          <w:szCs w:val="28"/>
          <w:shd w:val="clear" w:color="auto" w:fill="FFFFFF"/>
        </w:rPr>
        <w:t>ів</w:t>
      </w:r>
      <w:r w:rsidR="00C403F6" w:rsidRPr="00EE31BD">
        <w:rPr>
          <w:rFonts w:ascii="Times New Roman" w:hAnsi="Times New Roman" w:cs="Times New Roman"/>
          <w:color w:val="auto"/>
          <w:sz w:val="28"/>
          <w:szCs w:val="28"/>
          <w:shd w:val="clear" w:color="auto" w:fill="FFFFFF"/>
        </w:rPr>
        <w:t>.</w:t>
      </w:r>
    </w:p>
    <w:p w14:paraId="4FB50825" w14:textId="77777777" w:rsidR="00AD5E86" w:rsidRDefault="00AD5E86" w:rsidP="00AD5E86">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w:t>
      </w:r>
      <w:r w:rsidRPr="007D7681">
        <w:rPr>
          <w:rFonts w:ascii="Times New Roman" w:hAnsi="Times New Roman" w:cs="Times New Roman"/>
          <w:sz w:val="28"/>
          <w:szCs w:val="28"/>
          <w:shd w:val="clear" w:color="auto" w:fill="FFFFFF"/>
        </w:rPr>
        <w:t xml:space="preserve"> метою забезпечення безперервності освітнього процесу в коледжі </w:t>
      </w:r>
      <w:r>
        <w:rPr>
          <w:rFonts w:ascii="Times New Roman" w:hAnsi="Times New Roman" w:cs="Times New Roman"/>
          <w:sz w:val="28"/>
          <w:szCs w:val="28"/>
          <w:shd w:val="clear" w:color="auto" w:fill="FFFFFF"/>
        </w:rPr>
        <w:t>активно використовуються</w:t>
      </w:r>
      <w:r w:rsidRPr="007D7681">
        <w:rPr>
          <w:rFonts w:ascii="Times New Roman" w:hAnsi="Times New Roman" w:cs="Times New Roman"/>
          <w:sz w:val="28"/>
          <w:szCs w:val="28"/>
          <w:shd w:val="clear" w:color="auto" w:fill="FFFFFF"/>
        </w:rPr>
        <w:t xml:space="preserve"> інтернет-ресурс</w:t>
      </w:r>
      <w:r>
        <w:rPr>
          <w:rFonts w:ascii="Times New Roman" w:hAnsi="Times New Roman" w:cs="Times New Roman"/>
          <w:sz w:val="28"/>
          <w:szCs w:val="28"/>
          <w:shd w:val="clear" w:color="auto" w:fill="FFFFFF"/>
        </w:rPr>
        <w:t>и</w:t>
      </w:r>
      <w:r w:rsidRPr="007D7681">
        <w:rPr>
          <w:rFonts w:ascii="Times New Roman" w:hAnsi="Times New Roman" w:cs="Times New Roman"/>
          <w:sz w:val="28"/>
          <w:szCs w:val="28"/>
          <w:shd w:val="clear" w:color="auto" w:fill="FFFFFF"/>
        </w:rPr>
        <w:t xml:space="preserve"> та платформ</w:t>
      </w:r>
      <w:r>
        <w:rPr>
          <w:rFonts w:ascii="Times New Roman" w:hAnsi="Times New Roman" w:cs="Times New Roman"/>
          <w:sz w:val="28"/>
          <w:szCs w:val="28"/>
          <w:shd w:val="clear" w:color="auto" w:fill="FFFFFF"/>
        </w:rPr>
        <w:t xml:space="preserve">и. З метою системності освітнього процесу в дистанційному форматі, визначено основною - платформу </w:t>
      </w:r>
      <w:r w:rsidRPr="007D7681">
        <w:rPr>
          <w:rFonts w:ascii="Times New Roman" w:hAnsi="Times New Roman" w:cs="Times New Roman"/>
          <w:sz w:val="28"/>
          <w:szCs w:val="28"/>
          <w:shd w:val="clear" w:color="auto" w:fill="FFFFFF"/>
        </w:rPr>
        <w:t xml:space="preserve">Google Classroom, </w:t>
      </w:r>
      <w:r>
        <w:rPr>
          <w:rFonts w:ascii="Times New Roman" w:hAnsi="Times New Roman" w:cs="Times New Roman"/>
          <w:sz w:val="28"/>
          <w:szCs w:val="28"/>
          <w:shd w:val="clear" w:color="auto" w:fill="FFFFFF"/>
        </w:rPr>
        <w:t>на якій у</w:t>
      </w:r>
      <w:r w:rsidRPr="007D7681">
        <w:rPr>
          <w:rFonts w:ascii="Times New Roman" w:hAnsi="Times New Roman" w:cs="Times New Roman"/>
          <w:sz w:val="28"/>
          <w:szCs w:val="28"/>
          <w:shd w:val="clear" w:color="auto" w:fill="FFFFFF"/>
        </w:rPr>
        <w:t>сі викладачі створили класи зі своїх дисциплін</w:t>
      </w:r>
      <w:r>
        <w:rPr>
          <w:rFonts w:ascii="Times New Roman" w:hAnsi="Times New Roman" w:cs="Times New Roman"/>
          <w:sz w:val="28"/>
          <w:szCs w:val="28"/>
          <w:shd w:val="clear" w:color="auto" w:fill="FFFFFF"/>
        </w:rPr>
        <w:t xml:space="preserve">, які </w:t>
      </w:r>
      <w:r w:rsidRPr="007D768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включають увесь необхідний методичний супровід освітнього процесу: програму навчальної дисципліни, плани занять, лекції, методичні рекомендації до практичних та лабораторних занять, самостійної роботи, курсового та дипломного проектування, гугл-форми для контролю знань студентів, відео-лекції, електронні підручники та ін.</w:t>
      </w:r>
    </w:p>
    <w:p w14:paraId="6F065286" w14:textId="77777777" w:rsidR="00AD5E86" w:rsidRDefault="00AD5E86" w:rsidP="00AD5E86">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Крім того </w:t>
      </w:r>
      <w:r w:rsidRPr="007D7681">
        <w:rPr>
          <w:rFonts w:ascii="Times New Roman" w:hAnsi="Times New Roman" w:cs="Times New Roman"/>
          <w:sz w:val="28"/>
          <w:szCs w:val="28"/>
          <w:shd w:val="clear" w:color="auto" w:fill="FFFFFF"/>
        </w:rPr>
        <w:t>викладачами активно використовуються такі інтернет ресурси та платформи: Український освітній онлайн-портал для вчителів «На Урок»; платформа E-schools та  Інструмент цифрового навчання Мій Клас; Дистанційний курс Google Classroom</w:t>
      </w:r>
      <w:r>
        <w:rPr>
          <w:rFonts w:ascii="Times New Roman" w:hAnsi="Times New Roman" w:cs="Times New Roman"/>
          <w:sz w:val="28"/>
          <w:szCs w:val="28"/>
          <w:shd w:val="clear" w:color="auto" w:fill="FFFFFF"/>
        </w:rPr>
        <w:t xml:space="preserve">, </w:t>
      </w:r>
      <w:r w:rsidRPr="007D7681">
        <w:rPr>
          <w:rFonts w:ascii="Times New Roman" w:hAnsi="Times New Roman" w:cs="Times New Roman"/>
          <w:sz w:val="28"/>
          <w:szCs w:val="28"/>
          <w:shd w:val="clear" w:color="auto" w:fill="FFFFFF"/>
        </w:rPr>
        <w:t>Google</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Meet</w:t>
      </w:r>
      <w:r w:rsidRPr="007D7681">
        <w:rPr>
          <w:rFonts w:ascii="Times New Roman" w:hAnsi="Times New Roman" w:cs="Times New Roman"/>
          <w:sz w:val="28"/>
          <w:szCs w:val="28"/>
          <w:shd w:val="clear" w:color="auto" w:fill="FFFFFF"/>
        </w:rPr>
        <w:t xml:space="preserve">, платформа Zoom для проведення онлайн відеоконференцій, блоги та </w:t>
      </w:r>
      <w:hyperlink r:id="rId10" w:tooltip="Веб-сайт" w:history="1">
        <w:r w:rsidRPr="007D7681">
          <w:rPr>
            <w:rFonts w:ascii="Times New Roman" w:hAnsi="Times New Roman" w:cs="Times New Roman"/>
            <w:sz w:val="28"/>
            <w:szCs w:val="28"/>
            <w:shd w:val="clear" w:color="auto" w:fill="FFFFFF"/>
          </w:rPr>
          <w:t>веб-сайт</w:t>
        </w:r>
      </w:hyperlink>
      <w:r w:rsidRPr="007D7681">
        <w:rPr>
          <w:rFonts w:ascii="Times New Roman" w:hAnsi="Times New Roman" w:cs="Times New Roman"/>
          <w:sz w:val="28"/>
          <w:szCs w:val="28"/>
          <w:shd w:val="clear" w:color="auto" w:fill="FFFFFF"/>
        </w:rPr>
        <w:t>и викл</w:t>
      </w:r>
      <w:r>
        <w:rPr>
          <w:rFonts w:ascii="Times New Roman" w:hAnsi="Times New Roman" w:cs="Times New Roman"/>
          <w:sz w:val="28"/>
          <w:szCs w:val="28"/>
          <w:shd w:val="clear" w:color="auto" w:fill="FFFFFF"/>
        </w:rPr>
        <w:t xml:space="preserve">адачів, офіційний сайт коледжу </w:t>
      </w:r>
      <w:r w:rsidRPr="001E3EBE">
        <w:rPr>
          <w:rFonts w:ascii="Times New Roman" w:hAnsi="Times New Roman" w:cs="Times New Roman"/>
          <w:sz w:val="28"/>
          <w:szCs w:val="28"/>
        </w:rPr>
        <w:t>https://nemyriv-college.org.ua/</w:t>
      </w:r>
      <w:r w:rsidRPr="001E3EBE">
        <w:rPr>
          <w:rFonts w:ascii="Times New Roman" w:hAnsi="Times New Roman" w:cs="Times New Roman"/>
          <w:sz w:val="28"/>
          <w:szCs w:val="28"/>
          <w:shd w:val="clear" w:color="auto" w:fill="FFFFFF"/>
        </w:rPr>
        <w:t>. Також</w:t>
      </w:r>
      <w:r w:rsidRPr="007D7681">
        <w:rPr>
          <w:rFonts w:ascii="Times New Roman" w:hAnsi="Times New Roman" w:cs="Times New Roman"/>
          <w:sz w:val="28"/>
          <w:szCs w:val="28"/>
          <w:shd w:val="clear" w:color="auto" w:fill="FFFFFF"/>
        </w:rPr>
        <w:t xml:space="preserve"> активно використовуються Viber-навчальні групи. </w:t>
      </w:r>
    </w:p>
    <w:p w14:paraId="6098CBC6" w14:textId="77777777" w:rsidR="00AD5E86" w:rsidRDefault="00AD5E86" w:rsidP="00AD5E86">
      <w:pPr>
        <w:shd w:val="clear" w:color="auto" w:fill="FFFFFF"/>
        <w:ind w:firstLine="620"/>
        <w:jc w:val="both"/>
        <w:rPr>
          <w:rFonts w:ascii="Times New Roman" w:eastAsia="Times New Roman" w:hAnsi="Times New Roman" w:cs="Times New Roman"/>
          <w:color w:val="auto"/>
          <w:sz w:val="28"/>
          <w:szCs w:val="28"/>
          <w:lang w:eastAsia="ru-RU"/>
        </w:rPr>
      </w:pPr>
      <w:r>
        <w:rPr>
          <w:rFonts w:ascii="Times New Roman" w:hAnsi="Times New Roman" w:cs="Times New Roman"/>
          <w:color w:val="auto"/>
          <w:sz w:val="28"/>
          <w:szCs w:val="28"/>
        </w:rPr>
        <w:lastRenderedPageBreak/>
        <w:t>Н</w:t>
      </w:r>
      <w:r w:rsidRPr="004B4C5A">
        <w:rPr>
          <w:rFonts w:ascii="Times New Roman" w:hAnsi="Times New Roman" w:cs="Times New Roman"/>
          <w:color w:val="auto"/>
          <w:sz w:val="28"/>
          <w:szCs w:val="28"/>
        </w:rPr>
        <w:t xml:space="preserve">ауково-педагогічний потенціал педпрацівників коледжу  здатний забезпечити навчально-методичну, наукову і виховну роботу на належному рівні. Педагогічний склад збалансований, викладачі постійно підвищують кваліфікацію шляхом стажувань у провідних установах та вищих навчальних закладах України. </w:t>
      </w:r>
      <w:r w:rsidRPr="004B4C5A">
        <w:rPr>
          <w:rFonts w:ascii="Times New Roman" w:eastAsia="Times New Roman" w:hAnsi="Times New Roman" w:cs="Times New Roman"/>
          <w:color w:val="auto"/>
          <w:sz w:val="28"/>
          <w:szCs w:val="28"/>
          <w:lang w:eastAsia="ru-RU"/>
        </w:rPr>
        <w:t xml:space="preserve">Адміністрація коледжу стимулює </w:t>
      </w:r>
      <w:r w:rsidRPr="004B4C5A">
        <w:rPr>
          <w:rFonts w:ascii="Times New Roman" w:hAnsi="Times New Roman" w:cs="Times New Roman"/>
          <w:color w:val="auto"/>
          <w:sz w:val="28"/>
          <w:szCs w:val="28"/>
        </w:rPr>
        <w:t>науково-професійну активність</w:t>
      </w:r>
      <w:r w:rsidRPr="004B4C5A">
        <w:rPr>
          <w:rFonts w:ascii="Times New Roman" w:eastAsia="Times New Roman" w:hAnsi="Times New Roman" w:cs="Times New Roman"/>
          <w:color w:val="auto"/>
          <w:sz w:val="28"/>
          <w:szCs w:val="28"/>
          <w:lang w:eastAsia="ru-RU"/>
        </w:rPr>
        <w:t xml:space="preserve"> педагогічних працівників</w:t>
      </w:r>
      <w:r w:rsidRPr="004B4C5A">
        <w:rPr>
          <w:rFonts w:ascii="Times New Roman" w:hAnsi="Times New Roman" w:cs="Times New Roman"/>
          <w:color w:val="auto"/>
          <w:sz w:val="28"/>
          <w:szCs w:val="28"/>
        </w:rPr>
        <w:t xml:space="preserve">, </w:t>
      </w:r>
      <w:r w:rsidRPr="004B4C5A">
        <w:rPr>
          <w:rFonts w:ascii="Times New Roman" w:eastAsia="Times New Roman" w:hAnsi="Times New Roman" w:cs="Times New Roman"/>
          <w:color w:val="auto"/>
          <w:sz w:val="28"/>
          <w:szCs w:val="28"/>
          <w:lang w:eastAsia="ru-RU"/>
        </w:rPr>
        <w:t>створює належні умови для науково-пошукової роботи, сприяє професійному зростанню.</w:t>
      </w:r>
    </w:p>
    <w:p w14:paraId="61E54E1F" w14:textId="4D2DD97C" w:rsidR="00C403F6" w:rsidRDefault="006B1ED3" w:rsidP="00C403F6">
      <w:pPr>
        <w:ind w:firstLine="709"/>
        <w:jc w:val="both"/>
        <w:rPr>
          <w:rFonts w:ascii="Times New Roman" w:hAnsi="Times New Roman" w:cs="Times New Roman"/>
          <w:sz w:val="28"/>
          <w:szCs w:val="28"/>
        </w:rPr>
      </w:pPr>
      <w:r>
        <w:rPr>
          <w:rFonts w:ascii="Times New Roman" w:hAnsi="Times New Roman" w:cs="Times New Roman"/>
          <w:sz w:val="28"/>
          <w:szCs w:val="28"/>
        </w:rPr>
        <w:t>Високий фаховий рівень педагогів коледжу визнано на рівні Міністерства освіти і науки України:</w:t>
      </w:r>
    </w:p>
    <w:p w14:paraId="2D255847" w14:textId="31AD151D" w:rsidR="006B1ED3" w:rsidRDefault="006B1ED3" w:rsidP="006B1ED3">
      <w:pPr>
        <w:pStyle w:val="a4"/>
        <w:numPr>
          <w:ilvl w:val="0"/>
          <w:numId w:val="26"/>
        </w:numPr>
        <w:jc w:val="both"/>
        <w:rPr>
          <w:rFonts w:ascii="Times New Roman" w:hAnsi="Times New Roman" w:cs="Times New Roman"/>
          <w:color w:val="auto"/>
          <w:sz w:val="28"/>
          <w:szCs w:val="28"/>
        </w:rPr>
      </w:pPr>
      <w:r w:rsidRPr="00AB1468">
        <w:rPr>
          <w:rFonts w:ascii="Times New Roman" w:hAnsi="Times New Roman" w:cs="Times New Roman"/>
          <w:color w:val="auto"/>
          <w:sz w:val="28"/>
          <w:szCs w:val="28"/>
        </w:rPr>
        <w:t>Викладач</w:t>
      </w:r>
      <w:r w:rsidR="00AB1468">
        <w:rPr>
          <w:rFonts w:ascii="Times New Roman" w:hAnsi="Times New Roman" w:cs="Times New Roman"/>
          <w:color w:val="auto"/>
          <w:sz w:val="28"/>
          <w:szCs w:val="28"/>
        </w:rPr>
        <w:t xml:space="preserve"> і голова циклової комісії</w:t>
      </w:r>
      <w:r w:rsidRPr="00AB1468">
        <w:rPr>
          <w:rFonts w:ascii="Times New Roman" w:hAnsi="Times New Roman" w:cs="Times New Roman"/>
          <w:color w:val="auto"/>
          <w:sz w:val="28"/>
          <w:szCs w:val="28"/>
        </w:rPr>
        <w:t xml:space="preserve"> Терещенко О.В. включено </w:t>
      </w:r>
      <w:r w:rsidR="00AB1468" w:rsidRPr="00AB1468">
        <w:rPr>
          <w:rFonts w:ascii="Times New Roman" w:hAnsi="Times New Roman" w:cs="Times New Roman"/>
          <w:color w:val="auto"/>
          <w:sz w:val="28"/>
          <w:szCs w:val="28"/>
        </w:rPr>
        <w:t>до персонального складу другого скликання Сектору фахової передвищої освіти Науково-методичної ради</w:t>
      </w:r>
      <w:r w:rsidR="00AB1468">
        <w:rPr>
          <w:rFonts w:ascii="Times New Roman" w:hAnsi="Times New Roman" w:cs="Times New Roman"/>
          <w:color w:val="auto"/>
          <w:sz w:val="28"/>
          <w:szCs w:val="28"/>
        </w:rPr>
        <w:t xml:space="preserve"> </w:t>
      </w:r>
      <w:r w:rsidR="00AB1468" w:rsidRPr="00AB1468">
        <w:rPr>
          <w:rFonts w:ascii="Times New Roman" w:hAnsi="Times New Roman" w:cs="Times New Roman"/>
          <w:color w:val="auto"/>
          <w:sz w:val="28"/>
          <w:szCs w:val="28"/>
        </w:rPr>
        <w:t xml:space="preserve"> Міністерства освіти і науки України</w:t>
      </w:r>
      <w:r w:rsidR="00AB1468">
        <w:rPr>
          <w:rFonts w:ascii="Times New Roman" w:hAnsi="Times New Roman" w:cs="Times New Roman"/>
          <w:color w:val="auto"/>
          <w:sz w:val="28"/>
          <w:szCs w:val="28"/>
        </w:rPr>
        <w:t xml:space="preserve"> </w:t>
      </w:r>
      <w:r w:rsidR="00AB1468" w:rsidRPr="00AB1468">
        <w:rPr>
          <w:rFonts w:ascii="Times New Roman" w:hAnsi="Times New Roman" w:cs="Times New Roman"/>
          <w:color w:val="auto"/>
          <w:sz w:val="28"/>
          <w:szCs w:val="28"/>
        </w:rPr>
        <w:t>Наказ №462 від 04.04.2024р.</w:t>
      </w:r>
      <w:r w:rsidRPr="00AB1468">
        <w:rPr>
          <w:rFonts w:ascii="Times New Roman" w:hAnsi="Times New Roman" w:cs="Times New Roman"/>
          <w:color w:val="auto"/>
          <w:sz w:val="28"/>
          <w:szCs w:val="28"/>
        </w:rPr>
        <w:t>.</w:t>
      </w:r>
    </w:p>
    <w:p w14:paraId="32D3F2A8" w14:textId="20B833F3" w:rsidR="00AB1468" w:rsidRDefault="00AB1468" w:rsidP="006B1ED3">
      <w:pPr>
        <w:pStyle w:val="a4"/>
        <w:numPr>
          <w:ilvl w:val="0"/>
          <w:numId w:val="26"/>
        </w:numPr>
        <w:jc w:val="both"/>
        <w:rPr>
          <w:rFonts w:ascii="Times New Roman" w:hAnsi="Times New Roman" w:cs="Times New Roman"/>
          <w:color w:val="auto"/>
          <w:sz w:val="28"/>
          <w:szCs w:val="28"/>
        </w:rPr>
      </w:pPr>
      <w:r w:rsidRPr="00AB1468">
        <w:rPr>
          <w:rFonts w:ascii="Times New Roman" w:hAnsi="Times New Roman" w:cs="Times New Roman"/>
          <w:color w:val="auto"/>
          <w:sz w:val="28"/>
          <w:szCs w:val="28"/>
        </w:rPr>
        <w:t>Терещенко О.В.</w:t>
      </w:r>
      <w:r>
        <w:rPr>
          <w:rFonts w:ascii="Times New Roman" w:hAnsi="Times New Roman" w:cs="Times New Roman"/>
          <w:color w:val="auto"/>
          <w:sz w:val="28"/>
          <w:szCs w:val="28"/>
        </w:rPr>
        <w:t xml:space="preserve"> у</w:t>
      </w:r>
      <w:r w:rsidRPr="00AB1468">
        <w:rPr>
          <w:rFonts w:ascii="Times New Roman" w:hAnsi="Times New Roman" w:cs="Times New Roman"/>
          <w:color w:val="auto"/>
          <w:sz w:val="28"/>
          <w:szCs w:val="28"/>
        </w:rPr>
        <w:t>війшла до реєстру експертів з акредитації кваліфікаційних центрів</w:t>
      </w:r>
      <w:r>
        <w:rPr>
          <w:rFonts w:ascii="Times New Roman" w:hAnsi="Times New Roman" w:cs="Times New Roman"/>
          <w:color w:val="auto"/>
          <w:sz w:val="28"/>
          <w:szCs w:val="28"/>
        </w:rPr>
        <w:t xml:space="preserve"> </w:t>
      </w:r>
      <w:r w:rsidRPr="00AB1468">
        <w:rPr>
          <w:rFonts w:ascii="Times New Roman" w:hAnsi="Times New Roman" w:cs="Times New Roman"/>
          <w:color w:val="auto"/>
          <w:sz w:val="28"/>
          <w:szCs w:val="28"/>
        </w:rPr>
        <w:t>Протокол №16 від 27.03.2025</w:t>
      </w:r>
      <w:r w:rsidR="00634812">
        <w:rPr>
          <w:rFonts w:ascii="Times New Roman" w:hAnsi="Times New Roman" w:cs="Times New Roman"/>
          <w:color w:val="auto"/>
          <w:sz w:val="28"/>
          <w:szCs w:val="28"/>
        </w:rPr>
        <w:t xml:space="preserve"> </w:t>
      </w:r>
      <w:r w:rsidRPr="00AB1468">
        <w:rPr>
          <w:rFonts w:ascii="Times New Roman" w:hAnsi="Times New Roman" w:cs="Times New Roman"/>
          <w:color w:val="auto"/>
          <w:sz w:val="28"/>
          <w:szCs w:val="28"/>
        </w:rPr>
        <w:t>р.</w:t>
      </w:r>
    </w:p>
    <w:p w14:paraId="0DA97290" w14:textId="44DBBEF8" w:rsidR="00F47778" w:rsidRPr="00AB1468" w:rsidRDefault="00F47778" w:rsidP="006B1ED3">
      <w:pPr>
        <w:pStyle w:val="a4"/>
        <w:numPr>
          <w:ilvl w:val="0"/>
          <w:numId w:val="26"/>
        </w:numPr>
        <w:jc w:val="both"/>
        <w:rPr>
          <w:rFonts w:ascii="Times New Roman" w:hAnsi="Times New Roman" w:cs="Times New Roman"/>
          <w:color w:val="auto"/>
          <w:sz w:val="28"/>
          <w:szCs w:val="28"/>
        </w:rPr>
      </w:pPr>
      <w:r w:rsidRPr="00AB1468">
        <w:rPr>
          <w:rFonts w:ascii="Times New Roman" w:hAnsi="Times New Roman" w:cs="Times New Roman"/>
          <w:color w:val="auto"/>
          <w:sz w:val="28"/>
          <w:szCs w:val="28"/>
        </w:rPr>
        <w:t>Терещенко О.В.</w:t>
      </w:r>
      <w:r>
        <w:rPr>
          <w:rFonts w:ascii="Times New Roman" w:hAnsi="Times New Roman" w:cs="Times New Roman"/>
          <w:color w:val="auto"/>
          <w:sz w:val="28"/>
          <w:szCs w:val="28"/>
        </w:rPr>
        <w:t xml:space="preserve"> к</w:t>
      </w:r>
      <w:r w:rsidRPr="00F47778">
        <w:rPr>
          <w:rFonts w:ascii="Times New Roman" w:hAnsi="Times New Roman" w:cs="Times New Roman"/>
          <w:color w:val="auto"/>
          <w:sz w:val="28"/>
          <w:szCs w:val="28"/>
        </w:rPr>
        <w:t>уратор науково-методичної комісії №5 сектору фахової передвищої освіти Науково-методичної ради Міністерства освіти і науки України</w:t>
      </w:r>
      <w:r>
        <w:rPr>
          <w:rFonts w:ascii="Times New Roman" w:hAnsi="Times New Roman" w:cs="Times New Roman"/>
          <w:color w:val="auto"/>
          <w:sz w:val="28"/>
          <w:szCs w:val="28"/>
        </w:rPr>
        <w:t xml:space="preserve"> </w:t>
      </w:r>
      <w:r w:rsidRPr="00F47778">
        <w:rPr>
          <w:rFonts w:ascii="Times New Roman" w:hAnsi="Times New Roman" w:cs="Times New Roman"/>
          <w:color w:val="auto"/>
          <w:sz w:val="28"/>
          <w:szCs w:val="28"/>
        </w:rPr>
        <w:t>Наказ №495 від 24.03.2025р.</w:t>
      </w:r>
    </w:p>
    <w:p w14:paraId="21F956B8" w14:textId="3B75B173" w:rsidR="00C403F6" w:rsidRPr="00114A2B" w:rsidRDefault="00C403F6" w:rsidP="006B1ED3">
      <w:pPr>
        <w:pStyle w:val="a4"/>
        <w:numPr>
          <w:ilvl w:val="0"/>
          <w:numId w:val="26"/>
        </w:numPr>
        <w:jc w:val="both"/>
        <w:rPr>
          <w:rFonts w:ascii="Times New Roman" w:eastAsia="Calibri" w:hAnsi="Times New Roman" w:cs="Times New Roman"/>
          <w:bCs/>
          <w:color w:val="auto"/>
          <w:sz w:val="28"/>
          <w:szCs w:val="28"/>
        </w:rPr>
      </w:pPr>
      <w:r w:rsidRPr="00114A2B">
        <w:rPr>
          <w:rFonts w:ascii="Times New Roman" w:hAnsi="Times New Roman" w:cs="Times New Roman"/>
          <w:color w:val="auto"/>
          <w:sz w:val="28"/>
          <w:szCs w:val="28"/>
        </w:rPr>
        <w:t xml:space="preserve">Викладачі </w:t>
      </w:r>
      <w:r w:rsidRPr="00114A2B">
        <w:rPr>
          <w:rFonts w:ascii="Times New Roman" w:eastAsia="Calibri" w:hAnsi="Times New Roman" w:cs="Times New Roman"/>
          <w:color w:val="auto"/>
          <w:sz w:val="28"/>
          <w:szCs w:val="28"/>
        </w:rPr>
        <w:t xml:space="preserve">Климко О.М., Терещенко О.В., Коновалова Н.П. – члени </w:t>
      </w:r>
      <w:r w:rsidRPr="00114A2B">
        <w:rPr>
          <w:rFonts w:ascii="Times New Roman" w:eastAsia="Calibri" w:hAnsi="Times New Roman" w:cs="Times New Roman"/>
          <w:bCs/>
          <w:color w:val="auto"/>
          <w:sz w:val="28"/>
          <w:szCs w:val="28"/>
        </w:rPr>
        <w:t xml:space="preserve">сектору фахової передвищої освіти Науково-методичної ради Міністерства освіти і науки України </w:t>
      </w:r>
    </w:p>
    <w:p w14:paraId="7580A416" w14:textId="53A42FAB" w:rsidR="00C403F6" w:rsidRDefault="00C403F6" w:rsidP="006B1ED3">
      <w:pPr>
        <w:pStyle w:val="a4"/>
        <w:numPr>
          <w:ilvl w:val="0"/>
          <w:numId w:val="26"/>
        </w:numPr>
        <w:jc w:val="both"/>
        <w:rPr>
          <w:rFonts w:ascii="Times New Roman" w:hAnsi="Times New Roman" w:cs="Times New Roman"/>
          <w:color w:val="auto"/>
          <w:sz w:val="28"/>
          <w:szCs w:val="28"/>
        </w:rPr>
      </w:pPr>
      <w:r w:rsidRPr="00114A2B">
        <w:rPr>
          <w:rFonts w:ascii="Times New Roman" w:hAnsi="Times New Roman" w:cs="Times New Roman"/>
          <w:color w:val="auto"/>
          <w:sz w:val="28"/>
          <w:szCs w:val="28"/>
        </w:rPr>
        <w:t xml:space="preserve">Викладачі Яхно Л.С., Лаврентьєва Л.А., Лаврентьєв С.А., Загній О.І., Січкар О.М., Климко О.М., Назаренко Н.А., Терещенко О.В. </w:t>
      </w:r>
      <w:r w:rsidRPr="00114A2B">
        <w:rPr>
          <w:rFonts w:ascii="Times New Roman" w:hAnsi="Times New Roman" w:cs="Times New Roman"/>
          <w:color w:val="auto"/>
          <w:sz w:val="28"/>
          <w:szCs w:val="28"/>
        </w:rPr>
        <w:sym w:font="Symbol" w:char="F02D"/>
      </w:r>
      <w:r w:rsidRPr="00114A2B">
        <w:rPr>
          <w:rFonts w:ascii="Times New Roman" w:hAnsi="Times New Roman" w:cs="Times New Roman"/>
          <w:color w:val="auto"/>
          <w:sz w:val="28"/>
          <w:szCs w:val="28"/>
        </w:rPr>
        <w:t xml:space="preserve"> експерти з акредитації у сфері фахової передвищої освіти</w:t>
      </w:r>
      <w:r w:rsidR="00634812">
        <w:rPr>
          <w:rFonts w:ascii="Times New Roman" w:hAnsi="Times New Roman" w:cs="Times New Roman"/>
          <w:color w:val="auto"/>
          <w:sz w:val="28"/>
          <w:szCs w:val="28"/>
        </w:rPr>
        <w:t>:</w:t>
      </w:r>
    </w:p>
    <w:p w14:paraId="0992E43E" w14:textId="77777777" w:rsidR="00EE31BD" w:rsidRPr="00EE31BD" w:rsidRDefault="00EE31BD" w:rsidP="00634812">
      <w:pPr>
        <w:pStyle w:val="a4"/>
        <w:numPr>
          <w:ilvl w:val="1"/>
          <w:numId w:val="28"/>
        </w:numPr>
        <w:jc w:val="both"/>
        <w:rPr>
          <w:rFonts w:ascii="Times New Roman" w:hAnsi="Times New Roman" w:cs="Times New Roman"/>
          <w:color w:val="auto"/>
          <w:sz w:val="28"/>
          <w:szCs w:val="28"/>
          <w:shd w:val="clear" w:color="auto" w:fill="FFFFFF"/>
        </w:rPr>
      </w:pPr>
      <w:r w:rsidRPr="00EE31BD">
        <w:rPr>
          <w:rFonts w:ascii="Times New Roman" w:hAnsi="Times New Roman" w:cs="Times New Roman"/>
          <w:color w:val="auto"/>
          <w:sz w:val="28"/>
          <w:szCs w:val="28"/>
          <w:shd w:val="clear" w:color="auto" w:fill="FFFFFF"/>
        </w:rPr>
        <w:t>Терещенко О.В. Державна служба якості освіти України. Робота в експертній групі для проведення акредитаційної експертизи освітньо-професійної програми «Хімічні технології та інженерія» зі спеціальності 161 «Хімічні технології та інженерія» у ВСП «Техніко-економічний фаховий коледж Дніпровського державного технічного університету». Наказ Державної служби якості освіти України. № 01-10/283 від 18.11.2024р.</w:t>
      </w:r>
    </w:p>
    <w:p w14:paraId="634AC1E3" w14:textId="77777777" w:rsidR="00EE31BD" w:rsidRPr="00EE31BD" w:rsidRDefault="00EE31BD" w:rsidP="00634812">
      <w:pPr>
        <w:pStyle w:val="a4"/>
        <w:numPr>
          <w:ilvl w:val="1"/>
          <w:numId w:val="28"/>
        </w:numPr>
        <w:jc w:val="both"/>
        <w:rPr>
          <w:rFonts w:ascii="Times New Roman" w:hAnsi="Times New Roman" w:cs="Times New Roman"/>
          <w:color w:val="auto"/>
          <w:sz w:val="28"/>
          <w:szCs w:val="28"/>
          <w:shd w:val="clear" w:color="auto" w:fill="FFFFFF"/>
        </w:rPr>
      </w:pPr>
      <w:r w:rsidRPr="00EE31BD">
        <w:rPr>
          <w:rFonts w:ascii="Times New Roman" w:hAnsi="Times New Roman" w:cs="Times New Roman"/>
          <w:color w:val="auto"/>
          <w:sz w:val="28"/>
          <w:szCs w:val="28"/>
          <w:shd w:val="clear" w:color="auto" w:fill="FFFFFF"/>
        </w:rPr>
        <w:t>Загній О.І.: Державна служба якості освіти України, участь в експертній групі для проведення акредитаційної експертизи освітньо-професійної програми Геодезія та землеустрій фахового молодшого бакалавра. Наказ Державної служби якості освіти України від 21.02.2025 р. № 01-10/138.</w:t>
      </w:r>
    </w:p>
    <w:p w14:paraId="45FD177A" w14:textId="77777777" w:rsidR="00EE31BD" w:rsidRPr="00EE31BD" w:rsidRDefault="00EE31BD" w:rsidP="00634812">
      <w:pPr>
        <w:pStyle w:val="a4"/>
        <w:numPr>
          <w:ilvl w:val="1"/>
          <w:numId w:val="28"/>
        </w:numPr>
        <w:jc w:val="both"/>
        <w:rPr>
          <w:rFonts w:ascii="Times New Roman" w:hAnsi="Times New Roman" w:cs="Times New Roman"/>
          <w:color w:val="auto"/>
          <w:sz w:val="28"/>
          <w:szCs w:val="28"/>
          <w:shd w:val="clear" w:color="auto" w:fill="FFFFFF"/>
        </w:rPr>
      </w:pPr>
      <w:r w:rsidRPr="00EE31BD">
        <w:rPr>
          <w:rFonts w:ascii="Times New Roman" w:hAnsi="Times New Roman" w:cs="Times New Roman"/>
          <w:color w:val="auto"/>
          <w:sz w:val="28"/>
          <w:szCs w:val="28"/>
          <w:shd w:val="clear" w:color="auto" w:fill="FFFFFF"/>
        </w:rPr>
        <w:t>Лаврентьєв С.В.: Державна служба якості освіти України, участь в експертній групі для проведення акредитаційної експертизи  освітньо-професійної програми «Архітектурне проектування та внутрішній інтер’єр» зі спеціальності 191 «Архітектура та містобудування» у Сумському фаховому коледжі будівництва та архітектури. Наказ Державної служби якості освіти України від 02.12.2024р. № 01-10/19.</w:t>
      </w:r>
    </w:p>
    <w:p w14:paraId="197A8062" w14:textId="77777777" w:rsidR="00EE31BD" w:rsidRPr="00EE31BD" w:rsidRDefault="00EE31BD" w:rsidP="00634812">
      <w:pPr>
        <w:pStyle w:val="a4"/>
        <w:numPr>
          <w:ilvl w:val="1"/>
          <w:numId w:val="28"/>
        </w:numPr>
        <w:jc w:val="both"/>
        <w:rPr>
          <w:rFonts w:ascii="Times New Roman" w:hAnsi="Times New Roman" w:cs="Times New Roman"/>
          <w:color w:val="auto"/>
          <w:sz w:val="28"/>
          <w:szCs w:val="28"/>
          <w:shd w:val="clear" w:color="auto" w:fill="FFFFFF"/>
        </w:rPr>
      </w:pPr>
      <w:r w:rsidRPr="00EE31BD">
        <w:rPr>
          <w:rFonts w:ascii="Times New Roman" w:hAnsi="Times New Roman" w:cs="Times New Roman"/>
          <w:color w:val="auto"/>
          <w:sz w:val="28"/>
          <w:szCs w:val="28"/>
          <w:shd w:val="clear" w:color="auto" w:fill="FFFFFF"/>
        </w:rPr>
        <w:t>Назаренко Н.А. Державна служба якості освіти України. Участь в експертній групі для проведення акредитаційної експертизи  освітньо-професійної програми фахового молодшого бакалавра: наказ Державної служби якості освіти України від 15.01.2025 р. № 01-10/27.</w:t>
      </w:r>
    </w:p>
    <w:p w14:paraId="0B9BFA02" w14:textId="77777777" w:rsidR="00EE31BD" w:rsidRPr="00EE31BD" w:rsidRDefault="00EE31BD" w:rsidP="00634812">
      <w:pPr>
        <w:pStyle w:val="a4"/>
        <w:numPr>
          <w:ilvl w:val="1"/>
          <w:numId w:val="28"/>
        </w:numPr>
        <w:jc w:val="both"/>
        <w:rPr>
          <w:rFonts w:ascii="Times New Roman" w:hAnsi="Times New Roman" w:cs="Times New Roman"/>
          <w:color w:val="auto"/>
          <w:sz w:val="28"/>
          <w:szCs w:val="28"/>
          <w:shd w:val="clear" w:color="auto" w:fill="FFFFFF"/>
        </w:rPr>
      </w:pPr>
      <w:r w:rsidRPr="00EE31BD">
        <w:rPr>
          <w:rFonts w:ascii="Times New Roman" w:hAnsi="Times New Roman" w:cs="Times New Roman"/>
          <w:color w:val="auto"/>
          <w:sz w:val="28"/>
          <w:szCs w:val="28"/>
          <w:shd w:val="clear" w:color="auto" w:fill="FFFFFF"/>
        </w:rPr>
        <w:t>Січкар О.М.:</w:t>
      </w:r>
    </w:p>
    <w:p w14:paraId="79D2E05C" w14:textId="77777777" w:rsidR="00EE31BD" w:rsidRPr="00EE31BD" w:rsidRDefault="00EE31BD" w:rsidP="00634812">
      <w:pPr>
        <w:pStyle w:val="a4"/>
        <w:ind w:left="1080" w:firstLine="338"/>
        <w:jc w:val="both"/>
        <w:rPr>
          <w:rFonts w:ascii="Times New Roman" w:hAnsi="Times New Roman" w:cs="Times New Roman"/>
          <w:color w:val="auto"/>
          <w:sz w:val="28"/>
          <w:szCs w:val="28"/>
          <w:shd w:val="clear" w:color="auto" w:fill="FFFFFF"/>
        </w:rPr>
      </w:pPr>
      <w:r w:rsidRPr="00EE31BD">
        <w:rPr>
          <w:rFonts w:ascii="Times New Roman" w:hAnsi="Times New Roman" w:cs="Times New Roman"/>
          <w:color w:val="auto"/>
          <w:sz w:val="28"/>
          <w:szCs w:val="28"/>
          <w:shd w:val="clear" w:color="auto" w:fill="FFFFFF"/>
        </w:rPr>
        <w:t xml:space="preserve">Державна служба якості освіти України. Про проведення постакредитаційного моніторингу. Східне міжрегіональне  управління Державної служби якості освіти, згідно затвердженого наказом Державної </w:t>
      </w:r>
      <w:r w:rsidRPr="00EE31BD">
        <w:rPr>
          <w:rFonts w:ascii="Times New Roman" w:hAnsi="Times New Roman" w:cs="Times New Roman"/>
          <w:color w:val="auto"/>
          <w:sz w:val="28"/>
          <w:szCs w:val="28"/>
          <w:shd w:val="clear" w:color="auto" w:fill="FFFFFF"/>
        </w:rPr>
        <w:lastRenderedPageBreak/>
        <w:t>служби якості освіти України від 10 квітня 2024 р. № 01-10/126, листа Державної освітньої установи «Навчально-методичний центр з питань якості освіти» (далі – ДОУ «НМЦ») від 11 листопада 2024 р. № 07-01/1745 Січкар О.М. призначено членом комісії   з постакредитаційний моніторинг у сфері фахової передвищої освіти (далі – постакредитаційний моніторинг) освітньо-професійної «Геодезія та землеустрій» Відокремленого структурного підрозділу «Харківський природоохоронний    фаховий   коледж   Одеського   державного    екологічного університету» Форма проведення – змішана, з використанням сучасних інформаційно-комунікаційних і цифрових технологій. Термін проведення з 26 листопада по 09 грудня 2024 року.</w:t>
      </w:r>
    </w:p>
    <w:p w14:paraId="29F62E1F" w14:textId="77777777" w:rsidR="00EE31BD" w:rsidRPr="00EE31BD" w:rsidRDefault="00EE31BD" w:rsidP="00634812">
      <w:pPr>
        <w:pStyle w:val="a4"/>
        <w:ind w:left="1080" w:firstLine="480"/>
        <w:jc w:val="both"/>
        <w:rPr>
          <w:rFonts w:ascii="Times New Roman" w:hAnsi="Times New Roman" w:cs="Times New Roman"/>
          <w:color w:val="auto"/>
          <w:sz w:val="28"/>
          <w:szCs w:val="28"/>
          <w:shd w:val="clear" w:color="auto" w:fill="FFFFFF"/>
        </w:rPr>
      </w:pPr>
      <w:r w:rsidRPr="00EE31BD">
        <w:rPr>
          <w:rFonts w:ascii="Times New Roman" w:hAnsi="Times New Roman" w:cs="Times New Roman"/>
          <w:color w:val="auto"/>
          <w:sz w:val="28"/>
          <w:szCs w:val="28"/>
          <w:shd w:val="clear" w:color="auto" w:fill="FFFFFF"/>
        </w:rPr>
        <w:t>Державна  служба якості освіти України. Участь в експертній групі для проведення акредитаційної експертизи. Наказом  Державної служби якості освіти України від 22.01.2025 №01-10/59  Січкар О.М. призначено головою експертної групи для проведення акредитаційної експертизи ОПП «Архітектура та містобудування» зі спеціальності 191 «Архітектура та містобудування» у Львівському фаховому коледжі будівництва, архітектури та дизайну. Строк роботи експертної групи — з 22.01.2025 до 12.02.2025 включно;</w:t>
      </w:r>
    </w:p>
    <w:p w14:paraId="6454291C" w14:textId="59B43046" w:rsidR="00EE31BD" w:rsidRPr="00EE31BD" w:rsidRDefault="00634812" w:rsidP="00634812">
      <w:pPr>
        <w:pStyle w:val="a4"/>
        <w:ind w:left="1080" w:firstLine="480"/>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У</w:t>
      </w:r>
      <w:r w:rsidR="00EE31BD" w:rsidRPr="00EE31BD">
        <w:rPr>
          <w:rFonts w:ascii="Times New Roman" w:hAnsi="Times New Roman" w:cs="Times New Roman"/>
          <w:color w:val="auto"/>
          <w:sz w:val="28"/>
          <w:szCs w:val="28"/>
          <w:shd w:val="clear" w:color="auto" w:fill="FFFFFF"/>
        </w:rPr>
        <w:t>часть в експертній групі для проведення акредитаційної експертизи освітньо-професійної програми фахового молодшого бакалавра. Наказом  Державної служби якості освіти України від 28.03.2025 №01-10/224 Січкар О.М. призначено членом експертної групи для проведення акредитаційної експертизи ОПП «Геодезія та землеустрій» зі спеціальності 193 «Геодезія та землеустрій» у Відокремленому структурному підрозділі «Івано-Франківський фаховий коледж Львівського національного університету природокористування». Строк роботи експертної групи — з 28.03.2025 до 16.04.2025 включно.</w:t>
      </w:r>
    </w:p>
    <w:p w14:paraId="0BBA0CD0" w14:textId="119851A6" w:rsidR="00EE31BD" w:rsidRPr="00EE31BD" w:rsidRDefault="00634812" w:rsidP="00634812">
      <w:pPr>
        <w:pStyle w:val="a4"/>
        <w:ind w:left="1080" w:firstLine="621"/>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У</w:t>
      </w:r>
      <w:r w:rsidR="00EE31BD" w:rsidRPr="00EE31BD">
        <w:rPr>
          <w:rFonts w:ascii="Times New Roman" w:hAnsi="Times New Roman" w:cs="Times New Roman"/>
          <w:color w:val="auto"/>
          <w:sz w:val="28"/>
          <w:szCs w:val="28"/>
          <w:shd w:val="clear" w:color="auto" w:fill="FFFFFF"/>
        </w:rPr>
        <w:t>часть в експертній групі для проведення акредитаційної експертизи освітньо-професійної програми фахового молодшого бакалавра. Наказом  Державної служби якості освіти України від 13.05.2025 № 01-10/343 Січкар О.М. призначено членом експертної групи для проведення акредитаційної експертизи ОПП «Дизайн» зі спеціальності 022 «Дизайн (спеціалізація 022.03 Дизайн середовища)» у Відокремленому структурному підрозділі «Івано- Франківський фаховий коледж Прикарпатського національного університету імені Василя Стефаника». Строк роботи експертиюї групи — з 13.05.2025 до 04.06.2025 включно.</w:t>
      </w:r>
    </w:p>
    <w:p w14:paraId="238A3EAB" w14:textId="77777777" w:rsidR="00EE31BD" w:rsidRPr="00114A2B" w:rsidRDefault="00EE31BD" w:rsidP="00DF765F">
      <w:pPr>
        <w:pStyle w:val="a4"/>
        <w:ind w:left="360"/>
        <w:jc w:val="both"/>
        <w:rPr>
          <w:rFonts w:ascii="Times New Roman" w:hAnsi="Times New Roman" w:cs="Times New Roman"/>
          <w:color w:val="auto"/>
          <w:sz w:val="28"/>
          <w:szCs w:val="28"/>
        </w:rPr>
      </w:pPr>
    </w:p>
    <w:p w14:paraId="671076EA" w14:textId="7FB2AF43" w:rsidR="00C403F6" w:rsidRDefault="00C403F6" w:rsidP="006B1ED3">
      <w:pPr>
        <w:pStyle w:val="a4"/>
        <w:numPr>
          <w:ilvl w:val="0"/>
          <w:numId w:val="26"/>
        </w:numPr>
        <w:jc w:val="both"/>
        <w:rPr>
          <w:rFonts w:ascii="Times New Roman" w:hAnsi="Times New Roman" w:cs="Times New Roman"/>
          <w:color w:val="auto"/>
          <w:sz w:val="28"/>
          <w:szCs w:val="28"/>
        </w:rPr>
      </w:pPr>
      <w:r w:rsidRPr="00DF765F">
        <w:rPr>
          <w:rFonts w:ascii="Times New Roman" w:hAnsi="Times New Roman" w:cs="Times New Roman"/>
          <w:color w:val="auto"/>
          <w:sz w:val="28"/>
          <w:szCs w:val="28"/>
        </w:rPr>
        <w:t>Викладачі Потапова В.А., Лаврентьєва Л.А.</w:t>
      </w:r>
      <w:r w:rsidR="00744B4C" w:rsidRPr="00DF765F">
        <w:rPr>
          <w:rFonts w:ascii="Times New Roman" w:hAnsi="Times New Roman" w:cs="Times New Roman"/>
          <w:color w:val="auto"/>
          <w:sz w:val="28"/>
          <w:szCs w:val="28"/>
        </w:rPr>
        <w:t xml:space="preserve"> -</w:t>
      </w:r>
      <w:r w:rsidRPr="00DF765F">
        <w:rPr>
          <w:rFonts w:ascii="Times New Roman" w:hAnsi="Times New Roman" w:cs="Times New Roman"/>
          <w:color w:val="auto"/>
          <w:sz w:val="28"/>
          <w:szCs w:val="28"/>
        </w:rPr>
        <w:t xml:space="preserve"> члени Всеукраїнської робочої групи по розробці тестів з освітньої компоненти Будівельні конструкції ОПП «Будівництво та експлуатація будівель і споруд», </w:t>
      </w:r>
      <w:r w:rsidR="00744B4C" w:rsidRPr="00DF765F">
        <w:rPr>
          <w:rFonts w:ascii="Times New Roman" w:hAnsi="Times New Roman" w:cs="Times New Roman"/>
          <w:color w:val="auto"/>
          <w:sz w:val="28"/>
          <w:szCs w:val="28"/>
        </w:rPr>
        <w:t>с</w:t>
      </w:r>
      <w:r w:rsidRPr="00DF765F">
        <w:rPr>
          <w:rFonts w:ascii="Times New Roman" w:hAnsi="Times New Roman" w:cs="Times New Roman"/>
          <w:color w:val="auto"/>
          <w:sz w:val="28"/>
          <w:szCs w:val="28"/>
        </w:rPr>
        <w:t xml:space="preserve">пеціальності  192 Будівництво та цивільна інженерія Пілотного проєкту щодо вивчення (моніторингу) якості освіти у закладах фахової передвищої освіти» Державна служба якості освіти України за участі Державної установи «Науково-методичний центр вищої та фахової передвищої освіти» у 2023/2024 н.р. </w:t>
      </w:r>
    </w:p>
    <w:p w14:paraId="1A27D587" w14:textId="77777777" w:rsidR="00343F93" w:rsidRPr="00343F93" w:rsidRDefault="00343F93" w:rsidP="00343F93">
      <w:pPr>
        <w:pStyle w:val="a4"/>
        <w:numPr>
          <w:ilvl w:val="0"/>
          <w:numId w:val="26"/>
        </w:numPr>
        <w:jc w:val="both"/>
        <w:rPr>
          <w:rFonts w:ascii="Times New Roman" w:hAnsi="Times New Roman" w:cs="Times New Roman"/>
          <w:color w:val="auto"/>
          <w:sz w:val="28"/>
          <w:szCs w:val="28"/>
          <w:shd w:val="clear" w:color="auto" w:fill="FFFFFF"/>
        </w:rPr>
      </w:pPr>
      <w:r w:rsidRPr="00343F93">
        <w:rPr>
          <w:rFonts w:ascii="Times New Roman" w:hAnsi="Times New Roman" w:cs="Times New Roman"/>
          <w:color w:val="auto"/>
          <w:sz w:val="28"/>
          <w:szCs w:val="28"/>
          <w:shd w:val="clear" w:color="auto" w:fill="FFFFFF"/>
        </w:rPr>
        <w:t xml:space="preserve">Викладачі: Климко О.М., Коновалова Н.П., Климко П.М. члени Всеукраїнської робочої групи по розробці тестів з освітньої компоненти для незалежного заміру знань студентів освітньо-професійного ступеня «фаховий молодший бакалавр» </w:t>
      </w:r>
      <w:r w:rsidRPr="00343F93">
        <w:rPr>
          <w:rFonts w:ascii="Times New Roman" w:hAnsi="Times New Roman" w:cs="Times New Roman"/>
          <w:color w:val="auto"/>
          <w:sz w:val="28"/>
          <w:szCs w:val="28"/>
          <w:shd w:val="clear" w:color="auto" w:fill="FFFFFF"/>
        </w:rPr>
        <w:lastRenderedPageBreak/>
        <w:t>спеціальності 192 Будівництво та цивільна інженерія освітньо-професійна програма Монтаж, обслуговування устаткування і систем газопостачання у закладах фахової передвищої освіти з дисципліни «Експлуатація устаткування і систем газопостачання».</w:t>
      </w:r>
    </w:p>
    <w:p w14:paraId="05374E40" w14:textId="77777777" w:rsidR="00343F93" w:rsidRPr="00343F93" w:rsidRDefault="00343F93" w:rsidP="00343F93">
      <w:pPr>
        <w:pStyle w:val="a4"/>
        <w:numPr>
          <w:ilvl w:val="0"/>
          <w:numId w:val="26"/>
        </w:numPr>
        <w:jc w:val="both"/>
        <w:rPr>
          <w:rFonts w:ascii="Times New Roman" w:hAnsi="Times New Roman" w:cs="Times New Roman"/>
          <w:color w:val="auto"/>
          <w:sz w:val="28"/>
          <w:szCs w:val="28"/>
          <w:shd w:val="clear" w:color="auto" w:fill="FFFFFF"/>
        </w:rPr>
      </w:pPr>
      <w:r w:rsidRPr="00343F93">
        <w:rPr>
          <w:rFonts w:ascii="Times New Roman" w:hAnsi="Times New Roman" w:cs="Times New Roman"/>
          <w:color w:val="auto"/>
          <w:sz w:val="28"/>
          <w:szCs w:val="28"/>
          <w:shd w:val="clear" w:color="auto" w:fill="FFFFFF"/>
        </w:rPr>
        <w:t>Січкар В.М. член Всеукраїнської робочої групи по розробці тестів з освітньої компоненти Геодезія ОПП «Будівництво та експлуатація будівель і споруд», Спеціальності 192 Будівництво та цивільна інженерія Пілотного проєкту щодо вивчення (моніторингу) якості освіти у закладах фахової передвищої освіти» Державна служба якості освіти України за участі Державної установи «Науково-методичний центр вищої та фахової передвищої освіти» у 2023/2024 н.р.</w:t>
      </w:r>
    </w:p>
    <w:p w14:paraId="162FDEBA" w14:textId="77777777" w:rsidR="00AC27C3" w:rsidRDefault="00AC27C3" w:rsidP="00343F93">
      <w:pPr>
        <w:jc w:val="both"/>
        <w:rPr>
          <w:rFonts w:ascii="Times New Roman" w:hAnsi="Times New Roman" w:cs="Times New Roman"/>
          <w:color w:val="auto"/>
          <w:sz w:val="28"/>
          <w:szCs w:val="28"/>
          <w:shd w:val="clear" w:color="auto" w:fill="FFFFFF"/>
        </w:rPr>
      </w:pPr>
    </w:p>
    <w:p w14:paraId="35C19530" w14:textId="10793D43" w:rsidR="00343F93" w:rsidRPr="00343F93" w:rsidRDefault="00343F93" w:rsidP="00343F93">
      <w:pPr>
        <w:jc w:val="both"/>
        <w:rPr>
          <w:rFonts w:ascii="Times New Roman" w:hAnsi="Times New Roman" w:cs="Times New Roman"/>
          <w:color w:val="auto"/>
          <w:sz w:val="28"/>
          <w:szCs w:val="28"/>
          <w:shd w:val="clear" w:color="auto" w:fill="FFFFFF"/>
          <w:lang w:val="ru-RU"/>
        </w:rPr>
      </w:pPr>
      <w:r w:rsidRPr="00343F93">
        <w:rPr>
          <w:rFonts w:ascii="Times New Roman" w:hAnsi="Times New Roman" w:cs="Times New Roman"/>
          <w:color w:val="auto"/>
          <w:sz w:val="28"/>
          <w:szCs w:val="28"/>
          <w:shd w:val="clear" w:color="auto" w:fill="FFFFFF"/>
        </w:rPr>
        <w:t xml:space="preserve">Викладачі коледжу беруть активну участь науковій і дослідницькій роботі, до якої залучають студентів. </w:t>
      </w:r>
      <w:r w:rsidRPr="00343F93">
        <w:rPr>
          <w:rFonts w:ascii="Times New Roman" w:hAnsi="Times New Roman" w:cs="Times New Roman"/>
          <w:color w:val="auto"/>
          <w:sz w:val="28"/>
          <w:szCs w:val="28"/>
          <w:shd w:val="clear" w:color="auto" w:fill="FFFFFF"/>
          <w:lang w:val="ru-RU"/>
        </w:rPr>
        <w:t xml:space="preserve">Беруть активну </w:t>
      </w:r>
      <w:r w:rsidRPr="00343F93">
        <w:rPr>
          <w:rFonts w:ascii="Times New Roman" w:hAnsi="Times New Roman" w:cs="Times New Roman"/>
          <w:color w:val="auto"/>
          <w:sz w:val="28"/>
          <w:szCs w:val="28"/>
          <w:shd w:val="clear" w:color="auto" w:fill="FFFFFF"/>
        </w:rPr>
        <w:t>участь у конкурсах, олімпіадах, грантах, стартапах</w:t>
      </w:r>
      <w:r w:rsidRPr="00343F93">
        <w:rPr>
          <w:rFonts w:ascii="Times New Roman" w:hAnsi="Times New Roman" w:cs="Times New Roman"/>
          <w:color w:val="auto"/>
          <w:sz w:val="28"/>
          <w:szCs w:val="28"/>
          <w:shd w:val="clear" w:color="auto" w:fill="FFFFFF"/>
          <w:lang w:val="ru-RU"/>
        </w:rPr>
        <w:t>:</w:t>
      </w:r>
    </w:p>
    <w:p w14:paraId="33FF91CC"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 xml:space="preserve">ІІІ місце у Всеукраїнському конкурсі ПЕДАГОГІЧНИЙ ОСКАР у номінації «ДОСВІД ВІЗУАЛІЗАЦІЇ НАВЧАЛЬНОГО МАТЕРІАЛУ» навчальний відеофільм «Принцип роботи комбінованого регулятора тиску TARTARINI B-249» - НМЦ вищої та фахової перед вищої освіти 2024 рік. (Климко О.М.) </w:t>
      </w:r>
    </w:p>
    <w:p w14:paraId="6E890337"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І місце у Всеукраїнському конкурсі ПЕДАГОГІЧНИЙ ОСКАР у номінації  «ДОСВІД ВІЗУАЛІЗАЦІЇ НАВЧАЛЬНОГО МАТЕРІАЛУ» навчальний відеофільм «Модульні котельні» - НМЦ вищої та фахової перед вищої освіти 2025 рік. (Климко О.М., Климко П.М.)</w:t>
      </w:r>
    </w:p>
    <w:p w14:paraId="194D5975"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 xml:space="preserve">24 травня 2024р. Відбувся пітчинг ідей відібраних 10 команд з Фестивалю інновацій перед партнерам з Chambre de Commerce du Grand-Duché de Luxembourg, Luxembourg </w:t>
      </w:r>
      <w:r>
        <w:rPr>
          <mc:AlternateContent>
            <mc:Choice Requires="w16se"/>
            <mc:Fallback>
              <w:rFonts w:ascii="Segoe UI Emoji" w:eastAsia="Segoe UI Emoji" w:hAnsi="Segoe UI Emoji" w:cs="Segoe UI Emoji"/>
            </mc:Fallback>
          </mc:AlternateContent>
          <w:shd w:val="clear" w:color="auto" w:fill="FFFFFF"/>
        </w:rPr>
        <mc:AlternateContent>
          <mc:Choice Requires="w16se">
            <w16se:symEx w16se:font="Segoe UI Emoji" w16se:char="1F1F1"/>
          </mc:Choice>
          <mc:Fallback>
            <w:t>🇱</w:t>
          </mc:Fallback>
        </mc:AlternateContent>
      </w:r>
      <w:r>
        <w:rPr>
          <mc:AlternateContent>
            <mc:Choice Requires="w16se"/>
            <mc:Fallback>
              <w:rFonts w:ascii="Segoe UI Emoji" w:eastAsia="Segoe UI Emoji" w:hAnsi="Segoe UI Emoji" w:cs="Segoe UI Emoji"/>
            </mc:Fallback>
          </mc:AlternateContent>
          <w:shd w:val="clear" w:color="auto" w:fill="FFFFFF"/>
        </w:rPr>
        <mc:AlternateContent>
          <mc:Choice Requires="w16se">
            <w16se:symEx w16se:font="Segoe UI Emoji" w16se:char="1F1FA"/>
          </mc:Choice>
          <mc:Fallback>
            <w:t>🇺</w:t>
          </mc:Fallback>
        </mc:AlternateContent>
      </w:r>
      <w:r w:rsidRPr="005D6F26">
        <w:rPr>
          <w:rFonts w:ascii="Times New Roman" w:hAnsi="Times New Roman" w:cs="Times New Roman"/>
          <w:color w:val="auto"/>
          <w:sz w:val="28"/>
          <w:szCs w:val="28"/>
          <w:shd w:val="clear" w:color="auto" w:fill="FFFFFF"/>
        </w:rPr>
        <w:t xml:space="preserve">. Команда у складі (Гончарук І.В., Яхно Л.С., Гриценко І.В., Загній О.І., Куриленко Р.Ю., Романюк Я.О.) зі стартапом Brooko здобули перемогу на поїздку в Люксембург. </w:t>
      </w:r>
    </w:p>
    <w:p w14:paraId="476D9660"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Участь у Всеукраїнському конкурсі Фестиваль інновацій 2024. Три стартап-проєкти ввійшли в топ 40, а саме: стартап «Brooko» у складі команди: Гончарук І.В., Яхно Л.С., Савчук Д.О., Загній О.І., Куриленко Р.Ю., Романюк Я.О., Шустов А.Р.; стартап «BuildUp» у складі команди: Яхно Л.С., Савчук Д.О., Загній О.І., Куриленко Р.Ю., Романюк Я.О., Шустов А.Р., Яхно В.П.; стартап «Mental Fit» у складі команди: Яхно Л.С., Назаренко Н.А., Січкар О.М., Цинкобур Д.Р, Романюк Я.О., Дзюбенко В.Ю. Стартап-інкубатор YEP подарував інкубацію стартапу «Brooko» та сертифікат на менторську підтримку./ Київський національний університет імені Тараса Шевченка/ 17 травня 2024 р.</w:t>
      </w:r>
    </w:p>
    <w:p w14:paraId="522EB58B"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 xml:space="preserve">Участь у Всеукраїнському конкурсі інноваційних проєктів «STARTUP ПРОРИВ 2023». За перемогу у конкурсі, змагалися 16 команд.  Проєкт був організований «Tech StartUp School» Національного університету «Львівська політехніка» за підтримки Агентства США з міжнародного розвитку (USAID). В ньому взяли участь понад 500 викладачів, студентів та молодих підприємців. Стартап Light build у складі команди: Куриленко Ю.П., Яхно Л.С., Загній О.І., Герасименко К.А., Романюк Я.О. Цинкобур Д.Р. здобув перемогу: 2 місце </w:t>
      </w:r>
      <w:r>
        <w:rPr>
          <w:rFonts w:ascii="Times New Roman" w:hAnsi="Times New Roman" w:cs="Times New Roman"/>
          <w:color w:val="auto"/>
          <w:sz w:val="28"/>
          <w:szCs w:val="28"/>
          <w:shd w:val="clear" w:color="auto" w:fill="FFFFFF"/>
        </w:rPr>
        <w:t>–</w:t>
      </w:r>
      <w:r w:rsidRPr="005D6F26">
        <w:rPr>
          <w:rFonts w:ascii="Times New Roman" w:hAnsi="Times New Roman" w:cs="Times New Roman"/>
          <w:color w:val="auto"/>
          <w:sz w:val="28"/>
          <w:szCs w:val="28"/>
          <w:shd w:val="clear" w:color="auto" w:fill="FFFFFF"/>
        </w:rPr>
        <w:t xml:space="preserve"> отримавши грошову винагороду 20000 грн. 21грудня 2023 року, м. Львів.</w:t>
      </w:r>
    </w:p>
    <w:p w14:paraId="64F77913"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Упродовж 24-25 квітня 2024 року в дистанційному форматі проходив ІІ Всеукраїнський конкурс стартапів «Ternopil Global Innovation Research»-</w:t>
      </w:r>
      <w:r w:rsidRPr="005D6F26">
        <w:rPr>
          <w:rFonts w:ascii="Times New Roman" w:hAnsi="Times New Roman" w:cs="Times New Roman"/>
          <w:color w:val="auto"/>
          <w:sz w:val="28"/>
          <w:szCs w:val="28"/>
          <w:shd w:val="clear" w:color="auto" w:fill="FFFFFF"/>
        </w:rPr>
        <w:lastRenderedPageBreak/>
        <w:t>2024. Після попереднього відбору до фінального етапу було допущено 52 стартапи, серед яких у молодіжній лізі (студенти коледжів та ліцеїв) 3 місце зайняв стартап «AGRO-HOUSE 3D+», у складі команди Куриленка Р.Ю., Яхно Л.С., Романюк Я.О. Деркача Я.О., отримавши грошову винагороду від спонсорів 2000 грн.</w:t>
      </w:r>
    </w:p>
    <w:p w14:paraId="04ECB71B"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Перемога у Всеукраїнському конкурсі Фестиваль інновацій 2025, І місце із стартап-проєктом «SanVent», у складі команди: Яхно Людмила Сергіївна, методист коледжу, викладач; Громович Лариса Михайлівна, завідувач відділеням, викладач; Яхно Віталій Петрович, викладач; Муренко Наталія Сергіївна, викладач; Лілія Ткачук, студентка ОПФ-11 групи економічного відділення; Катерина Сливінська, студентка ОПФ-11 групи економічного відділення. Стартап-проєкт «EcoRadar» ввійшов в топ 33, у складі команди: Яхно Людмила Сергіївна, методист коледжу; Назаренко Наталія Анатоліївна, викладач екології, Яхно Віталій Петрович, викладач спеціальних дисциплін, Коновалова Наталія Петрівна, голова циклової комісії професійно-практичної підготовки № З (спеціальні газові дисципліни), Міняйло Софія, студентка ОПФ-21 групи економічного відділення, Аліна Шрамко, студентка ОПФ-21 групи економічного відділення. Київський національний університет імені Тараса Шевченка/ 17 травня 2024 р.</w:t>
      </w:r>
    </w:p>
    <w:p w14:paraId="08393B30"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Перемога у Міжнародному конкурсі інноваційних програм Європейського Союзу — EIT Jumpstarter 2025 у напрямку «Відбудова України». Програма EIT Jumpstarter, ініційована Європейським інститутом інновацій і технологій (EIT), спрямована на підтримку молодих стартапів та наукових ініціатив із Центральної, Східної та Південної Європи. Вона охоплює вісім стратегічних напрямів, зокрема — відновлення постраждалих регіонів України. У 2025 році конкурс зібрав рекордні понад 900 заявок із 28 країн Європи, і лише найкращі були запрошені до участі. Стартап-команда із проєктом «Brooko» Немирівського фахового коледжу будівництва, економіки та дизайну ВНАУ у складі: Яхно Людмила Сергіївна, методист коледжу, викладач; Громович Лариса Михайлівна, завідувач відділеням, викладач; Яхно Віталій Петрович, викладач; Муренко Наталія Сергіївна, викладач; Вечірко Людмила Михайлівна, Гиренко Юлія Василівна, голова циклової комісії економічних дисциплін — ввійшла для участі.</w:t>
      </w:r>
    </w:p>
    <w:p w14:paraId="16A052A4"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 xml:space="preserve">Пройшли відбір для участі у Міжнародній програмі SCIENCE2BUSINESS яка проводиться в межах проєкту Seeds of Bravery та реалізується INNOV8 у партнерстві з Aalto University, EIT Health, Erasmus Center for Entrepreneurship, що включає лекції, воркшопи та підтримку від досвідчених спікерів. Учасники отримають знання з основ підприємництва, дизайн-мислення, створення життєздатного продукту, навичок просування ідеї та бізнес-спілкування, валідації ідей, та створення структури бізнес-моделі. Стартап-команди із проєктом «Brooko» у складі: Яхно Людмила Сергіївна, методист коледжу; Гиренко Юлія Василівна, голова циклової комісії економічного відділення, викладач; Яхно Віталій Петрович, викладач; Громович Лариса Михайлівна, завідувач відділення. Лілія Ткачук, студентка ОПФ-11 групи економічного відділення; Міняйло Софія, студентка ОПФ-21 групи економічного відділення. Та «Warmth sun» у складі: Керівники: Яхно Людмила Сергіївна, методист коледжу, викладач; Загній Ольга Іванівна, </w:t>
      </w:r>
      <w:r w:rsidRPr="005D6F26">
        <w:rPr>
          <w:rFonts w:ascii="Times New Roman" w:hAnsi="Times New Roman" w:cs="Times New Roman"/>
          <w:color w:val="auto"/>
          <w:sz w:val="28"/>
          <w:szCs w:val="28"/>
          <w:shd w:val="clear" w:color="auto" w:fill="FFFFFF"/>
        </w:rPr>
        <w:lastRenderedPageBreak/>
        <w:t>викладач; Яхно Віталій Петрович, викладач; Муренко Наталія Сергіївна, викладач; Студенти: Лілія Ткачук, студентка ОПФ-11 групи економічного відділення; Міняйло Софія, студентка ОПФ-21 групи економічного відділення. Саме ці стартапи дойшли до фіналу програми, та будуть представлені донорам та потенційним партнерам.</w:t>
      </w:r>
    </w:p>
    <w:p w14:paraId="1F8F2BE1"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Фіналісти Міжнародного стартап-заходу: Young innovation Hackathon IІI. Команда стартапів Немирівського фахового коледжу будівництва, економіки та дизайну Вінницького національного аграрного університету подала чотири проєкти із яких три потрапили у фінал, а саме стартапи: «Brookol» - керівники: Людмила Яхно, Загній Ольга; студенти: Аріна Коба, Роман Куриленко, Яна Романюк; «Mental Fit» -  керівники: Людмила Яхно, Наталія Назаренко; студенти: Лілія Ткачук, Дмитро Цинкобур, Яна Романюк, Віталій Дзюбенко; «Warmth sun» -  керівники: Людмила Яхно, Загній Ольга, Яхно Віталій; студенти: Лілія Ткачук, Роман Куриленко, Яна Романюк. Київський національний університет імені Тараса Шевченка,14-28 жовтня 2024 року.</w:t>
      </w:r>
    </w:p>
    <w:p w14:paraId="52932975"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Команда-стартапу «Brooko» пройшла відбір до тримісячної Всеукраїнської акселераційної програми UrbanElevate – інтенсивна менторська програма, яка включає щонайменше 8 годин менторства для кожного відібраного проєкту, формування індивідуальних дорожніх карт комерціалізації, надання послуг з пошуку партнерів/доступу до відповідних мереж. (Яхно Людмила, методист коледжу; Дудар Наталія Олександрівна, заступник директора з навчальної роботи; Божко Лариса Миколаївна, голова циклової комісії загальноосвітніх, гуманітарних, соціально-економічних дисциплін; Січкар Ольга Михайлівна, голова циклової комісії дисциплін професійно-практичної підготовки № 2 (спеціальні землевпорядні дисципліни); Коновалова Наталія Петрівна, голова циклової комісії дисциплін професійно-практичної підготовки №3 (спеціальні газові дисципліни).</w:t>
      </w:r>
    </w:p>
    <w:p w14:paraId="72AA5BB8"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Переможці 10 проєктів серед 200 поданих у Міжнародній програмі Polish-Ukrainian Startup Bridge acceleration program, 16.01.2025 по 18.02.2025, Warsaw, Poland. Стартап-команда із проєктом «Brooko» Немирівського фахового коледжу будівництва, економіки та дизайну ВНАУ у складі:  Яхно Людмила Сергіївна, методист коледжу, викладач; Громович Лариса Михайлівна, завідувач відділеням, викладач; Яхно Віталій Петрович, викладач; Муренко Наталія Сергіївна, викладач; Вечірко Людмила Михайлівна, Гиренко Юлія Василівна, голова циклової комісії економічних дисциплін.</w:t>
      </w:r>
    </w:p>
    <w:p w14:paraId="0C8DA978"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 xml:space="preserve"> DAAD ERASMUS+ Дудар Н.О. Координатор міжнародного проекту Еразмус+ від ВСП «Немирівський фаховий коледж будівництва економіки та дизайну ВНАУ» DAAD digital project «Digit 3: Data collection and Digitalization with a focus on University Colleges in 2024» , </w:t>
      </w:r>
    </w:p>
    <w:p w14:paraId="31AB0B61"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 xml:space="preserve"> Дудар Н.О., Куриленко Ю.П. Participation at Workshop 2: Training and professional use of the online modules and on data collection to fill in frame of DAAD project Nr. 57649162 «Digit 3: Data collection and digitalisation with a focus on University Colleges in 2024»  at 19/09/2024 at the National University of Water and Environmental Engineering, Rivne</w:t>
      </w:r>
    </w:p>
    <w:p w14:paraId="09E05737"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 xml:space="preserve"> Дудар Н.О., Куриленко Ю.П.  Working with the AgSet platform while working in the project «Digit 3: Data collection and digitalisation with a focus on </w:t>
      </w:r>
      <w:r w:rsidRPr="005D6F26">
        <w:rPr>
          <w:rFonts w:ascii="Times New Roman" w:hAnsi="Times New Roman" w:cs="Times New Roman"/>
          <w:color w:val="auto"/>
          <w:sz w:val="28"/>
          <w:szCs w:val="28"/>
          <w:shd w:val="clear" w:color="auto" w:fill="FFFFFF"/>
        </w:rPr>
        <w:lastRenderedPageBreak/>
        <w:t>University Colleges in 2024» 09/10/2024</w:t>
      </w:r>
    </w:p>
    <w:p w14:paraId="7E7E9DB0" w14:textId="77777777" w:rsidR="00343F93" w:rsidRPr="005D6F26" w:rsidRDefault="00343F93" w:rsidP="00343F93">
      <w:pPr>
        <w:pStyle w:val="a4"/>
        <w:numPr>
          <w:ilvl w:val="0"/>
          <w:numId w:val="29"/>
        </w:numPr>
        <w:jc w:val="both"/>
        <w:rPr>
          <w:rFonts w:ascii="Times New Roman" w:hAnsi="Times New Roman" w:cs="Times New Roman"/>
          <w:color w:val="auto"/>
          <w:sz w:val="28"/>
          <w:szCs w:val="28"/>
          <w:shd w:val="clear" w:color="auto" w:fill="FFFFFF"/>
        </w:rPr>
      </w:pPr>
      <w:r w:rsidRPr="005D6F26">
        <w:rPr>
          <w:rFonts w:ascii="Times New Roman" w:hAnsi="Times New Roman" w:cs="Times New Roman"/>
          <w:color w:val="auto"/>
          <w:sz w:val="28"/>
          <w:szCs w:val="28"/>
          <w:shd w:val="clear" w:color="auto" w:fill="FFFFFF"/>
        </w:rPr>
        <w:t xml:space="preserve"> Дудар Н.О. Участь в ІТ-марафоні «Збір даних для управління підприємством» до старту проекту DAAD «Digit 3: Data колекція та оцифрування з акцентом на університетські коледжі у 2024 році» на базі ВСП «Рівненський фаховий коледж Національного університету біоресурсів і природокористування України» 12-19 квітня 2024 р. Проект Startup-калькулятор витрат бізнес-плану з вирощування свиней зайняв 4 місце.</w:t>
      </w:r>
    </w:p>
    <w:p w14:paraId="03564144" w14:textId="77777777" w:rsidR="00343F93" w:rsidRDefault="00343F93" w:rsidP="00343F93">
      <w:pPr>
        <w:ind w:firstLine="709"/>
        <w:jc w:val="both"/>
        <w:rPr>
          <w:rFonts w:ascii="Times New Roman" w:hAnsi="Times New Roman" w:cs="Times New Roman"/>
          <w:color w:val="auto"/>
          <w:sz w:val="28"/>
          <w:szCs w:val="28"/>
          <w:shd w:val="clear" w:color="auto" w:fill="FFFFFF"/>
        </w:rPr>
      </w:pPr>
    </w:p>
    <w:p w14:paraId="5A74586E" w14:textId="7FF20928" w:rsidR="00343F93" w:rsidRPr="00343F93" w:rsidRDefault="00343F93" w:rsidP="00343F93">
      <w:pPr>
        <w:ind w:firstLine="709"/>
        <w:jc w:val="both"/>
        <w:rPr>
          <w:rFonts w:ascii="Times New Roman" w:hAnsi="Times New Roman" w:cs="Times New Roman"/>
          <w:color w:val="auto"/>
          <w:sz w:val="28"/>
          <w:szCs w:val="28"/>
          <w:shd w:val="clear" w:color="auto" w:fill="FFFFFF"/>
        </w:rPr>
      </w:pPr>
      <w:r w:rsidRPr="00343F93">
        <w:rPr>
          <w:rFonts w:ascii="Times New Roman" w:hAnsi="Times New Roman" w:cs="Times New Roman"/>
          <w:color w:val="auto"/>
          <w:sz w:val="28"/>
          <w:szCs w:val="28"/>
          <w:shd w:val="clear" w:color="auto" w:fill="FFFFFF"/>
        </w:rPr>
        <w:t>2 викладачі опублікували свої статті у фахових виданнях України:</w:t>
      </w:r>
    </w:p>
    <w:p w14:paraId="3C715897" w14:textId="77777777" w:rsidR="00343F93" w:rsidRPr="00343F93" w:rsidRDefault="00343F93" w:rsidP="00343F93">
      <w:pPr>
        <w:ind w:firstLine="709"/>
        <w:jc w:val="both"/>
        <w:rPr>
          <w:rFonts w:ascii="Times New Roman" w:hAnsi="Times New Roman" w:cs="Times New Roman"/>
          <w:color w:val="auto"/>
          <w:sz w:val="28"/>
          <w:szCs w:val="28"/>
          <w:shd w:val="clear" w:color="auto" w:fill="FFFFFF"/>
        </w:rPr>
      </w:pPr>
      <w:r w:rsidRPr="00343F93">
        <w:rPr>
          <w:rFonts w:ascii="Times New Roman" w:hAnsi="Times New Roman" w:cs="Times New Roman"/>
          <w:color w:val="auto"/>
          <w:sz w:val="28"/>
          <w:szCs w:val="28"/>
          <w:shd w:val="clear" w:color="auto" w:fill="FFFFFF"/>
        </w:rPr>
        <w:t>Яхно Л.С. фіналіст конкурсу есе «1000 днів війни. Мій шлях», 20 вересня до 20 грудня 2024 року. Державна наукова установа «Інститут модернізації змісту освіти» спільно з Благодійною організацією «Фонд Ріната Ахметова».</w:t>
      </w:r>
    </w:p>
    <w:p w14:paraId="5F14FC6F" w14:textId="77777777" w:rsidR="00343F93" w:rsidRDefault="00343F93" w:rsidP="00343F93">
      <w:pPr>
        <w:ind w:firstLine="709"/>
        <w:jc w:val="both"/>
        <w:rPr>
          <w:rFonts w:ascii="Times New Roman" w:hAnsi="Times New Roman" w:cs="Times New Roman"/>
          <w:color w:val="auto"/>
          <w:sz w:val="28"/>
          <w:szCs w:val="28"/>
          <w:shd w:val="clear" w:color="auto" w:fill="FFFFFF"/>
        </w:rPr>
      </w:pPr>
      <w:r w:rsidRPr="00343F93">
        <w:rPr>
          <w:rFonts w:ascii="Times New Roman" w:hAnsi="Times New Roman" w:cs="Times New Roman"/>
          <w:color w:val="auto"/>
          <w:sz w:val="28"/>
          <w:szCs w:val="28"/>
          <w:shd w:val="clear" w:color="auto" w:fill="FFFFFF"/>
        </w:rPr>
        <w:t>Назаренко Н.А. Презентація збірки «Те, що пишу вночі» у розрізі розвитку творчої компетенції здобувачів освіти (стор. 23-26) / Розвиток творчої компетенції здобувачів освіти, формування потреби творчого самовираження на заняттях зарубіжної літератури. Матеріали засідання методичного об’єднання викладачів зарубіжної літератури ЗФПО Вінницької області. Тульчин, ТФКК, 2024. 33</w:t>
      </w:r>
    </w:p>
    <w:p w14:paraId="05C98C17" w14:textId="4B84480A" w:rsidR="00343F93" w:rsidRDefault="00343F93" w:rsidP="00343F93">
      <w:pPr>
        <w:ind w:firstLine="709"/>
        <w:jc w:val="both"/>
        <w:rPr>
          <w:rFonts w:ascii="Times New Roman" w:hAnsi="Times New Roman" w:cs="Times New Roman"/>
          <w:color w:val="auto"/>
          <w:sz w:val="28"/>
          <w:szCs w:val="28"/>
          <w:shd w:val="clear" w:color="auto" w:fill="FFFFFF"/>
        </w:rPr>
      </w:pPr>
      <w:r w:rsidRPr="00343F93">
        <w:rPr>
          <w:rFonts w:ascii="Times New Roman" w:hAnsi="Times New Roman" w:cs="Times New Roman"/>
          <w:color w:val="auto"/>
          <w:sz w:val="28"/>
          <w:szCs w:val="28"/>
          <w:shd w:val="clear" w:color="auto" w:fill="FFFFFF"/>
        </w:rPr>
        <w:t>Назаренко Н.А. /FORMATION OF ENVIRONMENTAL AWARENESS IN HIGHER EDUCATION STUDENTS USING ARTIFICIAL INTELLIGENCE / Збірник матеріалів ІV Міжнародної науково-практичної конференції «Vin Smart Eco, 15-17 травня 2025</w:t>
      </w:r>
      <w:r>
        <w:rPr>
          <w:rFonts w:ascii="Times New Roman" w:hAnsi="Times New Roman" w:cs="Times New Roman"/>
          <w:color w:val="auto"/>
          <w:sz w:val="28"/>
          <w:szCs w:val="28"/>
          <w:shd w:val="clear" w:color="auto" w:fill="FFFFFF"/>
        </w:rPr>
        <w:t>.</w:t>
      </w:r>
    </w:p>
    <w:p w14:paraId="2CCC7962" w14:textId="77777777" w:rsidR="00343F93" w:rsidRPr="00343F93" w:rsidRDefault="00343F93" w:rsidP="00343F93">
      <w:pPr>
        <w:ind w:firstLine="709"/>
        <w:jc w:val="both"/>
        <w:rPr>
          <w:rFonts w:ascii="Times New Roman" w:hAnsi="Times New Roman" w:cs="Times New Roman"/>
          <w:color w:val="auto"/>
          <w:sz w:val="28"/>
          <w:szCs w:val="28"/>
          <w:shd w:val="clear" w:color="auto" w:fill="FFFFFF"/>
        </w:rPr>
      </w:pPr>
    </w:p>
    <w:p w14:paraId="201005CE" w14:textId="375009C9" w:rsidR="00343F93" w:rsidRPr="00343F93" w:rsidRDefault="00343F93" w:rsidP="00343F93">
      <w:pPr>
        <w:ind w:firstLine="709"/>
        <w:jc w:val="both"/>
        <w:rPr>
          <w:rFonts w:ascii="Times New Roman" w:hAnsi="Times New Roman" w:cs="Times New Roman"/>
          <w:color w:val="auto"/>
          <w:sz w:val="28"/>
          <w:szCs w:val="28"/>
          <w:shd w:val="clear" w:color="auto" w:fill="FFFFFF"/>
        </w:rPr>
      </w:pPr>
      <w:r w:rsidRPr="00343F93">
        <w:rPr>
          <w:rFonts w:ascii="Times New Roman" w:hAnsi="Times New Roman" w:cs="Times New Roman"/>
          <w:color w:val="auto"/>
          <w:sz w:val="28"/>
          <w:szCs w:val="28"/>
          <w:shd w:val="clear" w:color="auto" w:fill="FFFFFF"/>
        </w:rPr>
        <w:t>2 викладі взяли участь у 6 Міжнародних конференціях</w:t>
      </w:r>
      <w:r>
        <w:rPr>
          <w:rFonts w:ascii="Times New Roman" w:hAnsi="Times New Roman" w:cs="Times New Roman"/>
          <w:color w:val="auto"/>
          <w:sz w:val="28"/>
          <w:szCs w:val="28"/>
          <w:shd w:val="clear" w:color="auto" w:fill="FFFFFF"/>
        </w:rPr>
        <w:t>.</w:t>
      </w:r>
    </w:p>
    <w:p w14:paraId="21BB7333" w14:textId="1327B45A" w:rsidR="00343F93" w:rsidRPr="00343F93" w:rsidRDefault="00343F93" w:rsidP="00343F93">
      <w:pPr>
        <w:ind w:firstLine="709"/>
        <w:jc w:val="both"/>
        <w:rPr>
          <w:rFonts w:ascii="Times New Roman" w:hAnsi="Times New Roman" w:cs="Times New Roman"/>
          <w:color w:val="auto"/>
          <w:sz w:val="28"/>
          <w:szCs w:val="28"/>
          <w:shd w:val="clear" w:color="auto" w:fill="FFFFFF"/>
        </w:rPr>
      </w:pPr>
      <w:r w:rsidRPr="00343F93">
        <w:rPr>
          <w:rFonts w:ascii="Times New Roman" w:hAnsi="Times New Roman" w:cs="Times New Roman"/>
          <w:color w:val="auto"/>
          <w:sz w:val="28"/>
          <w:szCs w:val="28"/>
          <w:shd w:val="clear" w:color="auto" w:fill="FFFFFF"/>
        </w:rPr>
        <w:t>32 викладачів взяли участь у 10 Всеукраїнських наукових конференціях</w:t>
      </w:r>
      <w:r>
        <w:rPr>
          <w:rFonts w:ascii="Times New Roman" w:hAnsi="Times New Roman" w:cs="Times New Roman"/>
          <w:color w:val="auto"/>
          <w:sz w:val="28"/>
          <w:szCs w:val="28"/>
          <w:shd w:val="clear" w:color="auto" w:fill="FFFFFF"/>
        </w:rPr>
        <w:t>.</w:t>
      </w:r>
      <w:r w:rsidRPr="00343F93">
        <w:rPr>
          <w:rFonts w:ascii="Times New Roman" w:hAnsi="Times New Roman" w:cs="Times New Roman"/>
          <w:color w:val="auto"/>
          <w:sz w:val="28"/>
          <w:szCs w:val="28"/>
          <w:shd w:val="clear" w:color="auto" w:fill="FFFFFF"/>
        </w:rPr>
        <w:t xml:space="preserve"> </w:t>
      </w:r>
    </w:p>
    <w:p w14:paraId="2F3F2A52" w14:textId="19C2C014" w:rsidR="00343F93" w:rsidRPr="00343F93" w:rsidRDefault="00343F93" w:rsidP="00343F93">
      <w:pPr>
        <w:ind w:firstLine="709"/>
        <w:jc w:val="both"/>
        <w:rPr>
          <w:rFonts w:ascii="Times New Roman" w:hAnsi="Times New Roman" w:cs="Times New Roman"/>
          <w:color w:val="auto"/>
          <w:sz w:val="28"/>
          <w:szCs w:val="28"/>
          <w:shd w:val="clear" w:color="auto" w:fill="FFFFFF"/>
        </w:rPr>
      </w:pPr>
      <w:r w:rsidRPr="00343F93">
        <w:rPr>
          <w:rFonts w:ascii="Times New Roman" w:hAnsi="Times New Roman" w:cs="Times New Roman"/>
          <w:color w:val="auto"/>
          <w:sz w:val="28"/>
          <w:szCs w:val="28"/>
          <w:shd w:val="clear" w:color="auto" w:fill="FFFFFF"/>
        </w:rPr>
        <w:t>43 викладачів взяли участь у 32 вебінарах та тренінгах Clarivate, Elsevier, StarterNetwork</w:t>
      </w:r>
      <w:r>
        <w:rPr>
          <w:rFonts w:ascii="Times New Roman" w:hAnsi="Times New Roman" w:cs="Times New Roman"/>
          <w:color w:val="auto"/>
          <w:sz w:val="28"/>
          <w:szCs w:val="28"/>
          <w:shd w:val="clear" w:color="auto" w:fill="FFFFFF"/>
        </w:rPr>
        <w:t>.</w:t>
      </w:r>
    </w:p>
    <w:p w14:paraId="25474782" w14:textId="77777777" w:rsidR="00343F93" w:rsidRPr="00343F93" w:rsidRDefault="00343F93" w:rsidP="00343F93">
      <w:pPr>
        <w:ind w:firstLine="709"/>
        <w:jc w:val="both"/>
        <w:rPr>
          <w:rFonts w:ascii="Times New Roman" w:hAnsi="Times New Roman" w:cs="Times New Roman"/>
          <w:color w:val="auto"/>
          <w:sz w:val="28"/>
          <w:szCs w:val="28"/>
          <w:shd w:val="clear" w:color="auto" w:fill="FFFFFF"/>
        </w:rPr>
      </w:pPr>
      <w:r w:rsidRPr="00343F93">
        <w:rPr>
          <w:rFonts w:ascii="Times New Roman" w:hAnsi="Times New Roman" w:cs="Times New Roman"/>
          <w:color w:val="auto"/>
          <w:sz w:val="28"/>
          <w:szCs w:val="28"/>
          <w:shd w:val="clear" w:color="auto" w:fill="FFFFFF"/>
        </w:rPr>
        <w:t>Розроблено 15 посібників (підручників).</w:t>
      </w:r>
    </w:p>
    <w:p w14:paraId="641367C7" w14:textId="77777777" w:rsidR="00AC27C3" w:rsidRDefault="00AC27C3" w:rsidP="00343F93">
      <w:pPr>
        <w:ind w:firstLine="567"/>
        <w:jc w:val="both"/>
        <w:rPr>
          <w:rFonts w:ascii="Times New Roman" w:hAnsi="Times New Roman" w:cs="Times New Roman"/>
          <w:sz w:val="28"/>
          <w:szCs w:val="28"/>
        </w:rPr>
      </w:pPr>
    </w:p>
    <w:p w14:paraId="3A8F1726" w14:textId="45803F91" w:rsidR="00343F93" w:rsidRDefault="00343F93" w:rsidP="00343F93">
      <w:pPr>
        <w:ind w:firstLine="567"/>
        <w:jc w:val="both"/>
        <w:rPr>
          <w:rFonts w:ascii="Times New Roman" w:hAnsi="Times New Roman" w:cs="Times New Roman"/>
          <w:sz w:val="28"/>
          <w:szCs w:val="28"/>
        </w:rPr>
      </w:pPr>
      <w:r w:rsidRPr="00F5477C">
        <w:rPr>
          <w:rFonts w:ascii="Times New Roman" w:hAnsi="Times New Roman" w:cs="Times New Roman"/>
          <w:sz w:val="28"/>
          <w:szCs w:val="28"/>
        </w:rPr>
        <w:t xml:space="preserve">ВСП «Немирівський фаховий коледж будівництва, економіки та дизайну ВНАУ», є базовим навчальним закладом для проведення різноманітних обласних, методичних семінарів, конференцій, об’єднань тощо. </w:t>
      </w:r>
    </w:p>
    <w:p w14:paraId="1E77ED3D" w14:textId="77777777" w:rsidR="00343F93" w:rsidRDefault="00343F93" w:rsidP="00343F93">
      <w:pPr>
        <w:ind w:firstLine="567"/>
        <w:jc w:val="both"/>
        <w:rPr>
          <w:rFonts w:ascii="Times New Roman" w:hAnsi="Times New Roman" w:cs="Times New Roman"/>
          <w:sz w:val="28"/>
          <w:szCs w:val="28"/>
        </w:rPr>
      </w:pPr>
      <w:r w:rsidRPr="00F5477C">
        <w:rPr>
          <w:rFonts w:ascii="Times New Roman" w:hAnsi="Times New Roman" w:cs="Times New Roman"/>
          <w:sz w:val="28"/>
          <w:szCs w:val="28"/>
        </w:rPr>
        <w:t>На базі коледжу проведено</w:t>
      </w:r>
      <w:r>
        <w:rPr>
          <w:rFonts w:ascii="Times New Roman" w:hAnsi="Times New Roman" w:cs="Times New Roman"/>
          <w:sz w:val="28"/>
          <w:szCs w:val="28"/>
        </w:rPr>
        <w:t>:</w:t>
      </w:r>
    </w:p>
    <w:p w14:paraId="79D50E3B" w14:textId="77777777" w:rsidR="00343F93" w:rsidRPr="006E6E38" w:rsidRDefault="00343F93" w:rsidP="00343F93">
      <w:pPr>
        <w:pStyle w:val="a4"/>
        <w:numPr>
          <w:ilvl w:val="0"/>
          <w:numId w:val="30"/>
        </w:numPr>
        <w:jc w:val="both"/>
        <w:rPr>
          <w:rFonts w:ascii="Times New Roman" w:hAnsi="Times New Roman" w:cs="Times New Roman"/>
          <w:sz w:val="28"/>
          <w:szCs w:val="28"/>
        </w:rPr>
      </w:pPr>
      <w:r w:rsidRPr="00110FC6">
        <w:rPr>
          <w:rFonts w:ascii="Times New Roman" w:hAnsi="Times New Roman" w:cs="Times New Roman"/>
          <w:sz w:val="28"/>
          <w:szCs w:val="28"/>
        </w:rPr>
        <w:t>Обласне методичне об’єднання завідувачів відділення за темою: «Модернізація управлінського простору завідувача відділенням шляхом удосконалення механізмів формування і забезпечення ефективного освітнього процесу», 24 жовтня 2024 року.</w:t>
      </w:r>
    </w:p>
    <w:p w14:paraId="7D8FDBCD" w14:textId="77777777" w:rsidR="00343F93" w:rsidRPr="006E6E38" w:rsidRDefault="00343F93" w:rsidP="00343F93">
      <w:pPr>
        <w:pStyle w:val="a4"/>
        <w:numPr>
          <w:ilvl w:val="0"/>
          <w:numId w:val="30"/>
        </w:numPr>
        <w:jc w:val="both"/>
        <w:rPr>
          <w:rFonts w:ascii="Times New Roman" w:hAnsi="Times New Roman" w:cs="Times New Roman"/>
          <w:sz w:val="28"/>
          <w:szCs w:val="28"/>
        </w:rPr>
      </w:pPr>
      <w:r w:rsidRPr="00110FC6">
        <w:rPr>
          <w:rFonts w:ascii="Times New Roman" w:hAnsi="Times New Roman" w:cs="Times New Roman"/>
          <w:sz w:val="28"/>
          <w:szCs w:val="28"/>
        </w:rPr>
        <w:t>Обласне методичне об’єднання викладачів іноземної мови за темою: «Методичний хаб з іншомовної лінгводидатики: сучасні методи та технології у викладанні іноземних мов у ЗФПО» 13 листопада 2024 року.</w:t>
      </w:r>
    </w:p>
    <w:p w14:paraId="12F036BF" w14:textId="77777777" w:rsidR="00343F93" w:rsidRPr="006E6E38" w:rsidRDefault="00343F93" w:rsidP="00343F93">
      <w:pPr>
        <w:pStyle w:val="a4"/>
        <w:numPr>
          <w:ilvl w:val="0"/>
          <w:numId w:val="30"/>
        </w:numPr>
        <w:jc w:val="both"/>
        <w:rPr>
          <w:rFonts w:ascii="Times New Roman" w:hAnsi="Times New Roman" w:cs="Times New Roman"/>
          <w:sz w:val="28"/>
          <w:szCs w:val="28"/>
        </w:rPr>
      </w:pPr>
      <w:r w:rsidRPr="00110FC6">
        <w:rPr>
          <w:rFonts w:ascii="Times New Roman" w:hAnsi="Times New Roman" w:cs="Times New Roman"/>
          <w:sz w:val="28"/>
          <w:szCs w:val="28"/>
        </w:rPr>
        <w:t>У 2024 році 53 викладачі коледжу активно підвищували свій науково-методичний рівень на засідання Обласного методичного об’єднання викладачів закладів фахової передвищої освіти Вінницької області. Куриленко Ю.П., Січкар О.М., Муренко Н.О., Громович Л.М., Яхно Л.С., Загоруйко В.М., Гриценко І.В., Вечірко Л.М., Назаренко Н.А. були доповідачами на ОМО.</w:t>
      </w:r>
    </w:p>
    <w:p w14:paraId="2470E6D3" w14:textId="77777777" w:rsidR="00343F93" w:rsidRDefault="00343F93" w:rsidP="00343F93">
      <w:pPr>
        <w:ind w:firstLine="567"/>
        <w:jc w:val="both"/>
        <w:rPr>
          <w:rFonts w:ascii="Times New Roman" w:hAnsi="Times New Roman" w:cs="Times New Roman"/>
          <w:sz w:val="28"/>
          <w:szCs w:val="28"/>
          <w:shd w:val="clear" w:color="auto" w:fill="FFFFFF"/>
        </w:rPr>
      </w:pPr>
      <w:r w:rsidRPr="00F5477C">
        <w:rPr>
          <w:rFonts w:ascii="Times New Roman" w:hAnsi="Times New Roman" w:cs="Times New Roman"/>
          <w:sz w:val="28"/>
          <w:szCs w:val="28"/>
        </w:rPr>
        <w:t xml:space="preserve">Педагоги коледжу активно працюють у напрямку розвитку наукового потенціалу, залучаючи до цієї роботи талановиту молодь. Студенти є постійними учасниками виставок, презентацій, та інших заходів. </w:t>
      </w:r>
      <w:r w:rsidRPr="00F5477C">
        <w:rPr>
          <w:rFonts w:ascii="Times New Roman" w:hAnsi="Times New Roman" w:cs="Times New Roman"/>
          <w:sz w:val="28"/>
          <w:szCs w:val="28"/>
          <w:shd w:val="clear" w:color="auto" w:fill="FFFFFF"/>
        </w:rPr>
        <w:t xml:space="preserve">В поточному навчальному році </w:t>
      </w:r>
      <w:r w:rsidRPr="00F5477C">
        <w:rPr>
          <w:rFonts w:ascii="Times New Roman" w:hAnsi="Times New Roman" w:cs="Times New Roman"/>
          <w:sz w:val="28"/>
          <w:szCs w:val="28"/>
          <w:shd w:val="clear" w:color="auto" w:fill="FFFFFF"/>
        </w:rPr>
        <w:lastRenderedPageBreak/>
        <w:t>студенти та викладачі коледжу взяли активну участь та досягли високих результатів у інтелектуальних, наукових, науково-технічних, мистецьких, фахових, творчих конкурсах, змаганнях і олімпіадах. Зокрема:</w:t>
      </w:r>
    </w:p>
    <w:p w14:paraId="1A53F14A" w14:textId="77777777" w:rsidR="00343F93" w:rsidRPr="00B92DC7" w:rsidRDefault="00343F93" w:rsidP="00343F93">
      <w:pPr>
        <w:pStyle w:val="a4"/>
        <w:numPr>
          <w:ilvl w:val="0"/>
          <w:numId w:val="31"/>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Диплом Максиму Вакареву студенту ВСП «Немирівський фаховий коледж будівництва, економіки та дизайну ВНАУ» за зайняте ІІІ місце у Міжнародному конкурсі творчих робіт здобувачів освіти «Будинок твоєї мрії. Архітектура і дизайн</w:t>
      </w:r>
      <w:r>
        <w:rPr>
          <w:rFonts w:ascii="Times New Roman" w:hAnsi="Times New Roman" w:cs="Times New Roman"/>
          <w:sz w:val="28"/>
          <w:szCs w:val="28"/>
          <w:shd w:val="clear" w:color="auto" w:fill="FFFFFF"/>
        </w:rPr>
        <w:t>»</w:t>
      </w:r>
      <w:r w:rsidRPr="00B92DC7">
        <w:rPr>
          <w:rFonts w:ascii="Times New Roman" w:hAnsi="Times New Roman" w:cs="Times New Roman"/>
          <w:sz w:val="28"/>
          <w:szCs w:val="28"/>
          <w:shd w:val="clear" w:color="auto" w:fill="FFFFFF"/>
        </w:rPr>
        <w:t xml:space="preserve"> за номінацією Архітектурний проект будівлі. Наказ від 12.12.2024р № 315 (керівник  проекту Лаврентьєв С.В.).</w:t>
      </w:r>
    </w:p>
    <w:p w14:paraId="215C660C" w14:textId="77777777" w:rsidR="00343F93" w:rsidRPr="00B92DC7" w:rsidRDefault="00343F93" w:rsidP="00343F93">
      <w:pPr>
        <w:pStyle w:val="a4"/>
        <w:numPr>
          <w:ilvl w:val="0"/>
          <w:numId w:val="31"/>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Диплом Сергію Добрянському студенту ВСП «Немирівський фаховий коледж будівництва, економіки та дизайну ВНАУ» за зайняте ІІ місце у Міжнародному конкурсі творчих робіт здобувачів освіти «Будинок твоєї мрії. Архітектура і дизайн</w:t>
      </w:r>
      <w:r>
        <w:rPr>
          <w:rFonts w:ascii="Times New Roman" w:hAnsi="Times New Roman" w:cs="Times New Roman"/>
          <w:sz w:val="28"/>
          <w:szCs w:val="28"/>
          <w:shd w:val="clear" w:color="auto" w:fill="FFFFFF"/>
        </w:rPr>
        <w:t>»</w:t>
      </w:r>
      <w:r w:rsidRPr="00B92DC7">
        <w:rPr>
          <w:rFonts w:ascii="Times New Roman" w:hAnsi="Times New Roman" w:cs="Times New Roman"/>
          <w:sz w:val="28"/>
          <w:szCs w:val="28"/>
          <w:shd w:val="clear" w:color="auto" w:fill="FFFFFF"/>
        </w:rPr>
        <w:t xml:space="preserve"> за номінацією Архітектурний проект будівлі. Наказ від 12.12.2024р № 315№ 298 (керівник  проекту Лаврентьєва Л.А.), </w:t>
      </w:r>
    </w:p>
    <w:p w14:paraId="70C39CBE" w14:textId="77777777" w:rsidR="00343F93" w:rsidRPr="00B92DC7" w:rsidRDefault="00343F93" w:rsidP="00343F93">
      <w:pPr>
        <w:pStyle w:val="a4"/>
        <w:numPr>
          <w:ilvl w:val="0"/>
          <w:numId w:val="31"/>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ІІ місце в Обласній олімпіаді по охороні праці серед здобувачів освіти закладів фахової передвищої освіти Вінницької області Диплом учасника обласної олімпіади з охорони праці. Панадія Богдана  Петровича. Наказ №44-ОД  від 29 квітня 2025. ВСП Вінницький фаховий коледж будівництва, економіки та дизайну КНУБА. (керівник Лаврентьєва Л.А.).</w:t>
      </w:r>
    </w:p>
    <w:p w14:paraId="1B6122AE" w14:textId="77777777" w:rsidR="00343F93" w:rsidRPr="00B92DC7" w:rsidRDefault="00343F93" w:rsidP="00343F93">
      <w:pPr>
        <w:pStyle w:val="a4"/>
        <w:numPr>
          <w:ilvl w:val="0"/>
          <w:numId w:val="31"/>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Обласний творчий конкурс з англійської мови серед здобувачів освіти ЗФПО Вінницької області «Світ мов і мови світу». Призери:  ІІІ місце – Герасименко Каріна студентка будівельного відділення. 29.04.2024р.</w:t>
      </w:r>
    </w:p>
    <w:p w14:paraId="787C3836" w14:textId="77777777" w:rsidR="00343F93" w:rsidRPr="00B92DC7" w:rsidRDefault="00343F93" w:rsidP="00343F93">
      <w:pPr>
        <w:pStyle w:val="a4"/>
        <w:numPr>
          <w:ilvl w:val="0"/>
          <w:numId w:val="31"/>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XV культурно-мистецький фестиваль-конкурс «З любов’ю до батьківської землі». Призери: диплом ІІІ ступеня – Анастасія Кривонос студентка землевпорядного відділення. Квітень-травень 2024р.</w:t>
      </w:r>
    </w:p>
    <w:p w14:paraId="50856900" w14:textId="7F767115" w:rsidR="00343F93" w:rsidRPr="00B92DC7" w:rsidRDefault="00343F93" w:rsidP="00343F93">
      <w:pPr>
        <w:pStyle w:val="a4"/>
        <w:numPr>
          <w:ilvl w:val="0"/>
          <w:numId w:val="31"/>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 xml:space="preserve">ІІІ місце у конкурсі Вінницького національного аграрного університету «Студентський кіноконкурс ВНАУ </w:t>
      </w:r>
      <w:r>
        <w:rPr>
          <w:rFonts w:ascii="Times New Roman" w:hAnsi="Times New Roman" w:cs="Times New Roman"/>
          <w:sz w:val="28"/>
          <w:szCs w:val="28"/>
          <w:shd w:val="clear" w:color="auto" w:fill="FFFFFF"/>
        </w:rPr>
        <w:t>–</w:t>
      </w:r>
      <w:r w:rsidRPr="00B92DC7">
        <w:rPr>
          <w:rFonts w:ascii="Times New Roman" w:hAnsi="Times New Roman" w:cs="Times New Roman"/>
          <w:sz w:val="28"/>
          <w:szCs w:val="28"/>
          <w:shd w:val="clear" w:color="auto" w:fill="FFFFFF"/>
        </w:rPr>
        <w:t xml:space="preserve"> 2024» – Гнатенко Вікторія – О</w:t>
      </w:r>
      <w:r>
        <w:rPr>
          <w:rFonts w:ascii="Times New Roman" w:hAnsi="Times New Roman" w:cs="Times New Roman"/>
          <w:sz w:val="28"/>
          <w:szCs w:val="28"/>
          <w:shd w:val="clear" w:color="auto" w:fill="FFFFFF"/>
        </w:rPr>
        <w:t>-22</w:t>
      </w:r>
      <w:r w:rsidRPr="00B92DC7">
        <w:rPr>
          <w:rFonts w:ascii="Times New Roman" w:hAnsi="Times New Roman" w:cs="Times New Roman"/>
          <w:sz w:val="28"/>
          <w:szCs w:val="28"/>
          <w:shd w:val="clear" w:color="auto" w:fill="FFFFFF"/>
        </w:rPr>
        <w:t xml:space="preserve"> Немирівський фаховий коледж будівництва, економіки та дизайну ВНАУ - «Моя родина та ВНАУ: Історія, яка продовжується» Диплом за режисерську роботу.</w:t>
      </w:r>
    </w:p>
    <w:p w14:paraId="291A08BB" w14:textId="77777777" w:rsidR="00343F93" w:rsidRPr="00B92DC7" w:rsidRDefault="00343F93" w:rsidP="00343F93">
      <w:pPr>
        <w:pStyle w:val="a4"/>
        <w:numPr>
          <w:ilvl w:val="0"/>
          <w:numId w:val="31"/>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Участь у XVІ культурно-мистецькому фестивалі-конкурсі «З любов</w:t>
      </w:r>
      <w:r>
        <w:rPr>
          <w:rFonts w:ascii="Times New Roman" w:hAnsi="Times New Roman" w:cs="Times New Roman"/>
          <w:sz w:val="28"/>
          <w:szCs w:val="28"/>
          <w:shd w:val="clear" w:color="auto" w:fill="FFFFFF"/>
        </w:rPr>
        <w:t>’</w:t>
      </w:r>
      <w:r w:rsidRPr="00B92DC7">
        <w:rPr>
          <w:rFonts w:ascii="Times New Roman" w:hAnsi="Times New Roman" w:cs="Times New Roman"/>
          <w:sz w:val="28"/>
          <w:szCs w:val="28"/>
          <w:shd w:val="clear" w:color="auto" w:fill="FFFFFF"/>
        </w:rPr>
        <w:t>ю до батьківської землі – 2025»:</w:t>
      </w:r>
    </w:p>
    <w:p w14:paraId="66CDBEB4" w14:textId="77777777" w:rsidR="00343F93" w:rsidRDefault="00343F93" w:rsidP="00343F93">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За підсумками роботи журі дипломи І ступеню отримали:</w:t>
      </w:r>
    </w:p>
    <w:p w14:paraId="7E19F83F"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Гнатенко Вікторія в номінації авторська поезія,  Немирівський фаховий коледж будівництва, економіки та дизайну ВНАУ; (керівник Січкар О.М.)</w:t>
      </w:r>
    </w:p>
    <w:p w14:paraId="45558891"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Полянська Дарина  в номінації образотворче мистецтво, Немирівський фаховий коледж будівництва, економіки та дизайну ВНАУ; (керівник Січкар О.М.)</w:t>
      </w:r>
    </w:p>
    <w:p w14:paraId="7D64E9EE"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Рибалко Яна в номінації фотографія, Немирівський фаховий коледж будівництва, економіки та дизайну ВНАУ; (керівник Січкар О.М.)</w:t>
      </w:r>
    </w:p>
    <w:p w14:paraId="236F45B3" w14:textId="77777777" w:rsidR="00343F93" w:rsidRDefault="00343F93" w:rsidP="00343F93">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Дипломи ІІ ступеню отримали:</w:t>
      </w:r>
    </w:p>
    <w:p w14:paraId="7ED1AFC7"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Гітарист Ковальчук Владислав, Немирівський фаховий коледж будівництва, економіки та дизайну ВНАУ; (керівник Попов Артур)</w:t>
      </w:r>
    </w:p>
    <w:p w14:paraId="4D5157A2"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Вокалістка Гайдук Дарина, Немирівський фаховий коледж будівництва, економіки та дизайну ВНАУ; (керівник Оцупок В.П.)</w:t>
      </w:r>
    </w:p>
    <w:p w14:paraId="449BC2E2"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Дует  Гайдук Дарина та  Кривонос Анастасія, Немирівський фаховий коледж будівництва, економіки та дизайну ВНАУ; (керівник Оцупок В.П.)</w:t>
      </w:r>
    </w:p>
    <w:p w14:paraId="26903A8F"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Ткачук Лілія та Ілля Мінаков в номінації Бальна  хореографія, Немирівський фаховий коледж будівництва, економіки та дизайну ВНАУ; (керівник Андрієнко Б.О.).</w:t>
      </w:r>
    </w:p>
    <w:p w14:paraId="13663393" w14:textId="77777777" w:rsidR="00AC27C3" w:rsidRDefault="00AC27C3" w:rsidP="00343F93">
      <w:pPr>
        <w:ind w:firstLine="567"/>
        <w:jc w:val="both"/>
        <w:rPr>
          <w:rFonts w:ascii="Times New Roman" w:hAnsi="Times New Roman" w:cs="Times New Roman"/>
          <w:sz w:val="28"/>
          <w:szCs w:val="28"/>
          <w:shd w:val="clear" w:color="auto" w:fill="FFFFFF"/>
        </w:rPr>
      </w:pPr>
    </w:p>
    <w:p w14:paraId="06234D5B" w14:textId="2AFBA7EF" w:rsidR="00343F93" w:rsidRDefault="00343F93" w:rsidP="00343F93">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Переможці Всеукраїнської онлайн-олімпіади:</w:t>
      </w:r>
    </w:p>
    <w:p w14:paraId="135B4187"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18.11.2024р. ХХІІІ Всеукраїнська онлайн-олімпіада з хімії. Диплом ІІ ступеня Слівінська Катерина, Ткачук Лілія, диплом ІІІ ступеня Болюх Лілія, Денисенко Максим (Керівник: Терещенко О.В.)</w:t>
      </w:r>
    </w:p>
    <w:p w14:paraId="2EED84A0"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18.11.2024р. ХХІІІ Всеукраїнська онлайн-олімпіада з біології. Диплом І ступеня Цуркан Артем, диплом ІІ ступеня Слівінська Катерина, Ткачук Лілія, диплом ІІІ ступеня Денисенко Максим (Керівник: Терещенко О.В.)</w:t>
      </w:r>
    </w:p>
    <w:p w14:paraId="6905CAE2"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18.11.2024р. ХХІІІ Всеукраїнська онлайн-олімпіада з Захисту України (основи медичних знань) Диплом ІІІ ступеня Погрібняк Максим, Подьяча Валерія. (Керівник: Загоруйко В.М.)</w:t>
      </w:r>
    </w:p>
    <w:p w14:paraId="1E453B5C"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 xml:space="preserve">05.03.2025р. ХХІV Всеукраїнська онлайн-олімпіада з хімії Диплом І ступеня Слівінська Катерина, диплом ІІІ ступеня Денисенко Максим Погрібняк Максим; (Керівник: Терещенко О.В.) </w:t>
      </w:r>
    </w:p>
    <w:p w14:paraId="61030A8B"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05.03.2025р. ХХІV Всеукраїнська онлайн-олімпіада з біології Диплом ІІ ступеня Слівінська Катерина, Погрібняк Максим, диплом ІІІ ступеня Денисенко Максим, Ткачук Лілія; (Керівник: Терещенко О.В.)</w:t>
      </w:r>
    </w:p>
    <w:p w14:paraId="4CB85355"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05.03.2025р. ХХІV Всеукраїнська онлайн-олімпіада з основ медичних знань диплом ІІІ ступеня Погрібняк Максим, Ткачук Лілія; (Керівник: Терещенко О.В.)</w:t>
      </w:r>
    </w:p>
    <w:p w14:paraId="5661BFBD"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28.05.2025р. ХХV Всеукраїнська онлайн-олімпіада з хімії Диплом ІІІ ступеня Слівінська Катерина, Ткачук Лілія, Подьяча Валерія, Шлимкивич Ангеліна; (Керівник: Терещенко О.В.)</w:t>
      </w:r>
    </w:p>
    <w:p w14:paraId="7F05AA05"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28.05.2025р. ХХV Всеукраїнська онлайн-олімпіада з біології Диплом І ступеня Денисенко Максим, Ткачук Лілія, Диплом ІІІ ступеня  Подьяча Валерія. (Керівник: Терещенко О.В.)</w:t>
      </w:r>
    </w:p>
    <w:p w14:paraId="17588565"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Переможці XXIІІ Всеукраїнської інтернет-олімпіади «На Урок» з зарубіжної літератури 18.11.2024 р.:</w:t>
      </w:r>
    </w:p>
    <w:p w14:paraId="3A0225AB" w14:textId="5B1C1D19" w:rsidR="00343F93" w:rsidRDefault="00343F93" w:rsidP="00343F93">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Подьяча Валерія – Диплом ІІ ст. No О-18696672 / ОПФ-11 група</w:t>
      </w:r>
    </w:p>
    <w:p w14:paraId="7F6BF0E0" w14:textId="55B8DB98" w:rsidR="00343F93" w:rsidRDefault="00343F93" w:rsidP="00343F93">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Шлимкивич Ангеліна – Диплом ІІІ ст. No О-18563150 / ОПФ-11група</w:t>
      </w:r>
    </w:p>
    <w:p w14:paraId="6B04C6D2" w14:textId="6DDBFF91" w:rsidR="00343F93" w:rsidRDefault="00343F93" w:rsidP="005070AF">
      <w:pPr>
        <w:ind w:left="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Цуркан Артем – Диплом ІІІ ст. No О-18563353 / ОПФ-11група (Керівник: Назаренко Н.А.)</w:t>
      </w:r>
    </w:p>
    <w:p w14:paraId="314C5376"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 xml:space="preserve">Переможці XXIV Всеукраїнської інтернет-олімпіади «На Урок» з зарубіжної літератури 05.03.2025 р.: </w:t>
      </w:r>
    </w:p>
    <w:p w14:paraId="582AA25E" w14:textId="0AABA668" w:rsidR="00343F93" w:rsidRDefault="00343F93" w:rsidP="00343F93">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Меріакрі Олена – Диплом ІІ ст. № О-19540001</w:t>
      </w:r>
    </w:p>
    <w:p w14:paraId="76A3DB71" w14:textId="19E003A9" w:rsidR="00343F93" w:rsidRDefault="00343F93" w:rsidP="00343F93">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Ткачук Лілія – Диплом ІІІ ст. № О-19540013 (Керівник: Назаренко Н.А.)</w:t>
      </w:r>
    </w:p>
    <w:p w14:paraId="07268274"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 xml:space="preserve">Переможець XXIІІ Всеукраїнської інтернет-олімпіади з мистецтва «На Урок» 18.11.2024.Рибалко Яна </w:t>
      </w:r>
      <w:r>
        <w:rPr>
          <w:rFonts w:ascii="Times New Roman" w:hAnsi="Times New Roman" w:cs="Times New Roman"/>
          <w:sz w:val="28"/>
          <w:szCs w:val="28"/>
          <w:shd w:val="clear" w:color="auto" w:fill="FFFFFF"/>
        </w:rPr>
        <w:t>–</w:t>
      </w:r>
      <w:r w:rsidRPr="00B92DC7">
        <w:rPr>
          <w:rFonts w:ascii="Times New Roman" w:hAnsi="Times New Roman" w:cs="Times New Roman"/>
          <w:sz w:val="28"/>
          <w:szCs w:val="28"/>
          <w:shd w:val="clear" w:color="auto" w:fill="FFFFFF"/>
        </w:rPr>
        <w:t xml:space="preserve"> Диплом ІІІ ст. No О-18526776 / ОПФ-21група (Керівник: Назаренко Н.А.)</w:t>
      </w:r>
    </w:p>
    <w:p w14:paraId="6B674E1E"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 xml:space="preserve">Переможець Всеукраїнського конкурсу «Україна починається з тебе» «На Урок» </w:t>
      </w:r>
    </w:p>
    <w:p w14:paraId="752CB4A7" w14:textId="117991F5" w:rsidR="00343F93" w:rsidRDefault="00343F93" w:rsidP="005070AF">
      <w:pPr>
        <w:ind w:left="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Перевознюк Роман – Диплом ІІІ ст. No К-18316127 / Б-41 група (Керівник: Назаренко Н.А.)</w:t>
      </w:r>
    </w:p>
    <w:p w14:paraId="4F1B7044"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 xml:space="preserve">Переможець Всеукраїнського конкурсу «Стоп ВІЛ/СНІД» «На Урок» </w:t>
      </w:r>
    </w:p>
    <w:p w14:paraId="6AAEB572" w14:textId="796B5A0F" w:rsidR="00343F93" w:rsidRDefault="00343F93" w:rsidP="00343F93">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Кім Аріана – Диплом І ст. No К-19547066 / Б-41 група (Керівник: Назаренко Н.А.)</w:t>
      </w:r>
    </w:p>
    <w:p w14:paraId="4B73C0F6" w14:textId="0EE303E8"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Переможець ХХІV Всеукраїнської олімпіади «На урок» з історії, диплом ІІ ступеня Ткачук Лілія, студентка групи ОПФ-11, 18.11. 2024р.</w:t>
      </w:r>
      <w:r w:rsidR="005070AF">
        <w:rPr>
          <w:rFonts w:ascii="Times New Roman" w:hAnsi="Times New Roman" w:cs="Times New Roman"/>
          <w:sz w:val="28"/>
          <w:szCs w:val="28"/>
          <w:shd w:val="clear" w:color="auto" w:fill="FFFFFF"/>
        </w:rPr>
        <w:t xml:space="preserve"> </w:t>
      </w:r>
      <w:r w:rsidRPr="00B92DC7">
        <w:rPr>
          <w:rFonts w:ascii="Times New Roman" w:hAnsi="Times New Roman" w:cs="Times New Roman"/>
          <w:sz w:val="28"/>
          <w:szCs w:val="28"/>
          <w:shd w:val="clear" w:color="auto" w:fill="FFFFFF"/>
        </w:rPr>
        <w:t>(Керівник: Дудар Н.О.).</w:t>
      </w:r>
    </w:p>
    <w:p w14:paraId="32BE8272"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Переможець XXIII Всеукраїнської інтернет-олімпіади «На Урок» з інформатики диплом ІІ ступеня Ткачук Лілія, студентка групи ОПФ-11, 18.11.2024р.(Керівник: Яхно Л.С.).</w:t>
      </w:r>
    </w:p>
    <w:p w14:paraId="519F2A87"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lastRenderedPageBreak/>
        <w:t>Переможець XXIII Всеукраїнської інтернет-олімпіади «На Урок» з математики диплом ІІІ ступеня Ткачук Лілія, студентка групи ОПФ-11, 18.11.2024р. (Керівники: Муренко Н.С., Яхно Л.С.).</w:t>
      </w:r>
    </w:p>
    <w:p w14:paraId="622F5216"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Переможець XXIII Всеукраїнської інтернет-олімпіади «На Урок» з астрономії диплом ІІІ ступеня Ткачук Лілія, студентка групи ОПФ-11, 18.11.2024р. (Керівник: Муренко Н.С.).</w:t>
      </w:r>
    </w:p>
    <w:p w14:paraId="4C6CF60D"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Переможець XXIII Всеукраїнської інтернет-олімпіади «На Урок» з географії диплом ІІ ступеня Ткачук Лілія, студентка групи ОПФ-11, 18.11.2024р. (Керівники: Яворський М.М., Головенько В.М.).</w:t>
      </w:r>
    </w:p>
    <w:p w14:paraId="0B282552" w14:textId="77777777" w:rsidR="00343F93" w:rsidRPr="005C601C"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Переможець XXIII Всеукраїнської інтернет-олімпіади «На Урок» з англійської мови диплом І ступеня Ткачук Лілія, студентка групи ОПФ-11, 18.11.2024р. (Керівники: Вечірко Л.М., Гриценко І.В.).</w:t>
      </w:r>
    </w:p>
    <w:p w14:paraId="2DDD0586" w14:textId="77777777" w:rsidR="00526329" w:rsidRDefault="00526329" w:rsidP="00526329">
      <w:pPr>
        <w:pStyle w:val="a4"/>
        <w:ind w:left="360"/>
        <w:jc w:val="both"/>
        <w:rPr>
          <w:rFonts w:ascii="Times New Roman" w:hAnsi="Times New Roman" w:cs="Times New Roman"/>
          <w:sz w:val="28"/>
          <w:szCs w:val="28"/>
        </w:rPr>
      </w:pPr>
    </w:p>
    <w:p w14:paraId="1E59763F" w14:textId="0EDA52E2" w:rsidR="00526329" w:rsidRPr="00526329" w:rsidRDefault="00526329" w:rsidP="00D40243">
      <w:pPr>
        <w:pStyle w:val="a4"/>
        <w:ind w:left="357" w:firstLine="709"/>
        <w:jc w:val="both"/>
        <w:rPr>
          <w:rFonts w:ascii="Times New Roman" w:hAnsi="Times New Roman" w:cs="Times New Roman"/>
          <w:sz w:val="28"/>
          <w:szCs w:val="28"/>
        </w:rPr>
      </w:pPr>
      <w:r>
        <w:rPr>
          <w:rFonts w:ascii="Times New Roman" w:hAnsi="Times New Roman" w:cs="Times New Roman"/>
          <w:sz w:val="28"/>
          <w:szCs w:val="28"/>
        </w:rPr>
        <w:t xml:space="preserve">Важливе завдання колективу коледжу – це виховання ерудованої, свідомої різносторонньо розвиненої особистості, що веде здоровий спосіб життя і прагне до самовдосконалення. Тому в коледжі значна увага приділяється </w:t>
      </w:r>
      <w:r w:rsidR="00D40243">
        <w:rPr>
          <w:rFonts w:ascii="Times New Roman" w:hAnsi="Times New Roman" w:cs="Times New Roman"/>
          <w:sz w:val="28"/>
          <w:szCs w:val="28"/>
        </w:rPr>
        <w:t xml:space="preserve">позааудиторній роботі та </w:t>
      </w:r>
      <w:r>
        <w:rPr>
          <w:rFonts w:ascii="Times New Roman" w:hAnsi="Times New Roman" w:cs="Times New Roman"/>
          <w:sz w:val="28"/>
          <w:szCs w:val="28"/>
        </w:rPr>
        <w:t xml:space="preserve">спортивній культурі.  </w:t>
      </w:r>
      <w:r w:rsidRPr="00526329">
        <w:rPr>
          <w:rFonts w:ascii="Times New Roman" w:hAnsi="Times New Roman" w:cs="Times New Roman"/>
          <w:sz w:val="28"/>
          <w:szCs w:val="28"/>
        </w:rPr>
        <w:t>Студенти приймають активну участь у спортивних змаганнях</w:t>
      </w:r>
      <w:r>
        <w:rPr>
          <w:rFonts w:ascii="Times New Roman" w:hAnsi="Times New Roman" w:cs="Times New Roman"/>
          <w:sz w:val="28"/>
          <w:szCs w:val="28"/>
        </w:rPr>
        <w:t>, мають значні досягнення і перемоги.</w:t>
      </w:r>
    </w:p>
    <w:p w14:paraId="1E2C710A" w14:textId="266AEE5B" w:rsidR="00343F93" w:rsidRDefault="00343F93" w:rsidP="00343F93">
      <w:pPr>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Чемпіони області:</w:t>
      </w:r>
    </w:p>
    <w:p w14:paraId="29F95397" w14:textId="77777777" w:rsidR="00343F93" w:rsidRPr="005C601C" w:rsidRDefault="00343F93" w:rsidP="00343F93">
      <w:pPr>
        <w:pStyle w:val="a4"/>
        <w:numPr>
          <w:ilvl w:val="0"/>
          <w:numId w:val="32"/>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З пауерліфтингу серед юніорів – Рибалко Дар’я, студентка 1 курсу групи Ф-11 спеціальності Фінанси, банківська справа, страхування та фондовий ринок.</w:t>
      </w:r>
    </w:p>
    <w:p w14:paraId="5D08A238" w14:textId="77777777" w:rsidR="00343F93" w:rsidRPr="005C601C" w:rsidRDefault="00343F93" w:rsidP="00343F93">
      <w:pPr>
        <w:pStyle w:val="a4"/>
        <w:numPr>
          <w:ilvl w:val="0"/>
          <w:numId w:val="32"/>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 xml:space="preserve">З пауерліфтингу серед юніорів –  Марченко Ірина, студентка 2 курсу групи Ф-21 спеціальності Фінанси, банківська справа та страхування. </w:t>
      </w:r>
    </w:p>
    <w:p w14:paraId="2F441A6F" w14:textId="6BB64B92" w:rsidR="00343F93" w:rsidRPr="005C601C" w:rsidRDefault="00343F93" w:rsidP="00343F93">
      <w:pPr>
        <w:pStyle w:val="a4"/>
        <w:numPr>
          <w:ilvl w:val="0"/>
          <w:numId w:val="32"/>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Чемпіонат області з пауерліфтингу Рибалко Дар’я, Марченко Ірина студентки групи Ф-11 1 місце серед юніорів, 2 місце серед дорослих. 13 січня 2024 р.</w:t>
      </w:r>
    </w:p>
    <w:p w14:paraId="62B6D0DD" w14:textId="77777777" w:rsidR="00343F93" w:rsidRDefault="00343F93" w:rsidP="00343F93">
      <w:pPr>
        <w:pStyle w:val="a4"/>
        <w:numPr>
          <w:ilvl w:val="0"/>
          <w:numId w:val="32"/>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Чемпіонат області з пауерліфтингу. Призери: Ємець Михайло І місце, Байрамов Артем ІІ місце, Лукяненко Даніїл ІІІ місце, Кривонос Іван ІІІ місце.</w:t>
      </w:r>
    </w:p>
    <w:p w14:paraId="7C16B3C8" w14:textId="77777777" w:rsidR="00343F93" w:rsidRPr="009771C9" w:rsidRDefault="00343F93" w:rsidP="00343F93">
      <w:pPr>
        <w:ind w:firstLine="567"/>
        <w:jc w:val="both"/>
        <w:rPr>
          <w:rFonts w:ascii="Times New Roman" w:hAnsi="Times New Roman" w:cs="Times New Roman"/>
          <w:sz w:val="28"/>
          <w:szCs w:val="28"/>
        </w:rPr>
      </w:pPr>
      <w:r w:rsidRPr="009771C9">
        <w:rPr>
          <w:rFonts w:ascii="Times New Roman" w:hAnsi="Times New Roman" w:cs="Times New Roman"/>
          <w:sz w:val="28"/>
          <w:szCs w:val="28"/>
        </w:rPr>
        <w:t>Аліна ШУТКЕВИЧ, студентка І курсу групи Б-11, багаторазова призерка та чемпіонка кубку та чемпіонату України. Призерка чемпіонату Європи 2023 Італія, Словенія 2024. Кандидат в майстри спорту України. Має кваліфікаційний рівень майстерності чорний пояс 1 дан. Суддівська акредитація 2-ї категорії;</w:t>
      </w:r>
    </w:p>
    <w:p w14:paraId="0DFBF958" w14:textId="77777777" w:rsidR="00343F93" w:rsidRPr="009771C9" w:rsidRDefault="00343F93" w:rsidP="00343F93">
      <w:pPr>
        <w:ind w:firstLine="567"/>
        <w:jc w:val="both"/>
        <w:rPr>
          <w:rFonts w:ascii="Times New Roman" w:hAnsi="Times New Roman" w:cs="Times New Roman"/>
          <w:sz w:val="28"/>
          <w:szCs w:val="28"/>
        </w:rPr>
      </w:pPr>
      <w:r w:rsidRPr="009771C9">
        <w:rPr>
          <w:rFonts w:ascii="Times New Roman" w:hAnsi="Times New Roman" w:cs="Times New Roman"/>
          <w:sz w:val="28"/>
          <w:szCs w:val="28"/>
        </w:rPr>
        <w:t>Лілія ТКАЧУК, студентка І курсу групи О-11, багаторазова призерка та чемпіонка кубку та чемпіонату України. Має кваліфікаційний рівень майстерності чорний пояс 1 дан. Суддівська акредитація 2-ї категорії;</w:t>
      </w:r>
    </w:p>
    <w:p w14:paraId="169957D9" w14:textId="77777777" w:rsidR="00343F93" w:rsidRPr="009771C9" w:rsidRDefault="00343F93" w:rsidP="00343F93">
      <w:pPr>
        <w:ind w:firstLine="567"/>
        <w:jc w:val="both"/>
        <w:rPr>
          <w:rFonts w:ascii="Times New Roman" w:hAnsi="Times New Roman" w:cs="Times New Roman"/>
          <w:sz w:val="28"/>
          <w:szCs w:val="28"/>
        </w:rPr>
      </w:pPr>
      <w:r w:rsidRPr="009771C9">
        <w:rPr>
          <w:rFonts w:ascii="Times New Roman" w:hAnsi="Times New Roman" w:cs="Times New Roman"/>
          <w:sz w:val="28"/>
          <w:szCs w:val="28"/>
        </w:rPr>
        <w:t>Ангеліна ШЛИМКИВИЧ, студентка І курсу групи О-11, багаторазова призерка кубку та чемпіонату України. Має класифікаційний рівень майстерності червоний пояс з чорною смужкою,1 гип;</w:t>
      </w:r>
    </w:p>
    <w:p w14:paraId="13CBE020" w14:textId="77777777" w:rsidR="00343F93" w:rsidRPr="009771C9" w:rsidRDefault="00343F93" w:rsidP="00343F93">
      <w:pPr>
        <w:ind w:firstLine="567"/>
        <w:jc w:val="both"/>
        <w:rPr>
          <w:rFonts w:ascii="Times New Roman" w:hAnsi="Times New Roman" w:cs="Times New Roman"/>
          <w:sz w:val="28"/>
          <w:szCs w:val="28"/>
        </w:rPr>
      </w:pPr>
      <w:r w:rsidRPr="009771C9">
        <w:rPr>
          <w:rFonts w:ascii="Times New Roman" w:hAnsi="Times New Roman" w:cs="Times New Roman"/>
          <w:sz w:val="28"/>
          <w:szCs w:val="28"/>
        </w:rPr>
        <w:t>Каріна ОЦУПОК, студентка І курсу групи О-11, багаторазова призерка кубку та чемпіонату України. Приймала участь чемпіонату Європи 2023 Італія. Має кваліфікаційний рівень майстерності чорний пояс 1 дан. Суддівська акредитація 2-ї категорії;</w:t>
      </w:r>
    </w:p>
    <w:p w14:paraId="0F61D942" w14:textId="77777777" w:rsidR="00343F93" w:rsidRPr="009771C9" w:rsidRDefault="00343F93" w:rsidP="00343F93">
      <w:pPr>
        <w:ind w:firstLine="567"/>
        <w:jc w:val="both"/>
        <w:rPr>
          <w:rFonts w:ascii="Times New Roman" w:hAnsi="Times New Roman" w:cs="Times New Roman"/>
          <w:sz w:val="28"/>
          <w:szCs w:val="28"/>
        </w:rPr>
      </w:pPr>
      <w:r w:rsidRPr="009771C9">
        <w:rPr>
          <w:rFonts w:ascii="Times New Roman" w:hAnsi="Times New Roman" w:cs="Times New Roman"/>
          <w:sz w:val="28"/>
          <w:szCs w:val="28"/>
        </w:rPr>
        <w:t>Назар КОЛОМІЙЧУК, студент ІІ курсу групи Г-21, багаторазовий призер та чемпіон кубку та чемпіонату України. Має кваліфікаційний рівень майстерності чорний пояс 1 дан;</w:t>
      </w:r>
    </w:p>
    <w:p w14:paraId="37D88435" w14:textId="77777777" w:rsidR="00343F93" w:rsidRPr="009771C9" w:rsidRDefault="00343F93" w:rsidP="00343F93">
      <w:pPr>
        <w:ind w:firstLine="567"/>
        <w:jc w:val="both"/>
        <w:rPr>
          <w:rFonts w:ascii="Times New Roman" w:hAnsi="Times New Roman" w:cs="Times New Roman"/>
          <w:sz w:val="28"/>
          <w:szCs w:val="28"/>
        </w:rPr>
      </w:pPr>
      <w:r w:rsidRPr="009771C9">
        <w:rPr>
          <w:rFonts w:ascii="Times New Roman" w:hAnsi="Times New Roman" w:cs="Times New Roman"/>
          <w:sz w:val="28"/>
          <w:szCs w:val="28"/>
        </w:rPr>
        <w:t xml:space="preserve">29.11-1.12.2024 р. Відбувся міжнародний турнір Кубок Європи , Bulgaria Open 2024     участь приймали 965 спортсменів з 14 країн. В складі національної команди України брали участь 20 спортсменів спортивного клуб Таеквон-До ІТФ “SCORPION” Немирів. Студентка  І курсу групи О-11 Оцупок Каріна зайняла ІІІ </w:t>
      </w:r>
      <w:r w:rsidRPr="009771C9">
        <w:rPr>
          <w:rFonts w:ascii="Times New Roman" w:hAnsi="Times New Roman" w:cs="Times New Roman"/>
          <w:sz w:val="28"/>
          <w:szCs w:val="28"/>
        </w:rPr>
        <w:lastRenderedPageBreak/>
        <w:t xml:space="preserve">місце у дисципліні спаринг  у віковій категорії 14-15 років у вазі до 60 кг. Також учасниками змагань були   Ткачук Лілія – студентка І курсу групи О-11 і Шуткевич Аліна – студентка І курсу групи Б-11. </w:t>
      </w:r>
    </w:p>
    <w:p w14:paraId="0854A6D2" w14:textId="64F584B1" w:rsidR="00343F93" w:rsidRDefault="00343F93" w:rsidP="00343F93">
      <w:pPr>
        <w:ind w:firstLine="567"/>
        <w:jc w:val="both"/>
        <w:rPr>
          <w:rFonts w:ascii="Times New Roman" w:hAnsi="Times New Roman" w:cs="Times New Roman"/>
          <w:sz w:val="28"/>
          <w:szCs w:val="28"/>
          <w:shd w:val="clear" w:color="auto" w:fill="FFFFFF"/>
        </w:rPr>
      </w:pPr>
      <w:r w:rsidRPr="009771C9">
        <w:rPr>
          <w:rFonts w:ascii="Times New Roman" w:hAnsi="Times New Roman" w:cs="Times New Roman"/>
          <w:sz w:val="28"/>
          <w:szCs w:val="28"/>
        </w:rPr>
        <w:t>З 14 по 17 листопада 2024 р. В м. Кременчук відбувся Кубок України з Таеквон-До І.Т.Ф., перший етап відбору спортсменів на ЧЄ 2025 Естонія. Серед 20 спортсменів команди збірної Вінницької області   з  Таеквон-До 5 учасників – студенти Немирівського</w:t>
      </w:r>
      <w:r w:rsidRPr="00D070E2">
        <w:rPr>
          <w:rFonts w:ascii="Times New Roman" w:hAnsi="Times New Roman" w:cs="Times New Roman"/>
          <w:sz w:val="28"/>
          <w:szCs w:val="28"/>
          <w:shd w:val="clear" w:color="auto" w:fill="FFFFFF"/>
        </w:rPr>
        <w:t xml:space="preserve"> фахового коледжу будівництва, економіки та дизайну ВНАУ</w:t>
      </w:r>
      <w:r>
        <w:rPr>
          <w:rFonts w:ascii="Times New Roman" w:hAnsi="Times New Roman" w:cs="Times New Roman"/>
          <w:sz w:val="28"/>
          <w:szCs w:val="28"/>
          <w:shd w:val="clear" w:color="auto" w:fill="FFFFFF"/>
        </w:rPr>
        <w:t>:</w:t>
      </w:r>
    </w:p>
    <w:p w14:paraId="3290774B" w14:textId="77777777" w:rsidR="00343F93" w:rsidRPr="00F279C4"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Ткачук Лілія  3 місце, спаринг, студентка І курсу групи О-11</w:t>
      </w:r>
    </w:p>
    <w:p w14:paraId="6B3D4A24" w14:textId="77777777" w:rsidR="00343F93" w:rsidRPr="00F279C4"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Оцупок Каріна  3 місце, спаринг, студентка І курсу групи О-11</w:t>
      </w:r>
    </w:p>
    <w:p w14:paraId="29523560" w14:textId="77777777" w:rsidR="00343F93" w:rsidRPr="00F279C4"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Коломійчук Назарій 3 місце, спаринг, студент ІІ курсу групи Г-21</w:t>
      </w:r>
    </w:p>
    <w:p w14:paraId="51D665BC" w14:textId="77777777" w:rsidR="00343F93" w:rsidRPr="00F279C4"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Шуткевич Аліна 3 місце, спец. Техніка, студентка І курсу групи Б-11</w:t>
      </w:r>
    </w:p>
    <w:p w14:paraId="2909D08A" w14:textId="77777777" w:rsidR="00343F93" w:rsidRPr="00B92DC7" w:rsidRDefault="00343F93" w:rsidP="00343F93">
      <w:pPr>
        <w:pStyle w:val="a4"/>
        <w:numPr>
          <w:ilvl w:val="0"/>
          <w:numId w:val="9"/>
        </w:numPr>
        <w:jc w:val="both"/>
        <w:rPr>
          <w:rFonts w:ascii="Times New Roman" w:hAnsi="Times New Roman" w:cs="Times New Roman"/>
          <w:sz w:val="28"/>
          <w:szCs w:val="28"/>
          <w:shd w:val="clear" w:color="auto" w:fill="FFFFFF"/>
        </w:rPr>
      </w:pPr>
      <w:r w:rsidRPr="00B92DC7">
        <w:rPr>
          <w:rFonts w:ascii="Times New Roman" w:hAnsi="Times New Roman" w:cs="Times New Roman"/>
          <w:sz w:val="28"/>
          <w:szCs w:val="28"/>
          <w:shd w:val="clear" w:color="auto" w:fill="FFFFFF"/>
        </w:rPr>
        <w:t>Шлимкивич Ангеліна 3 місце, Командний спаринг дівчата 14-15 р., студентка І курсу групи О-11.</w:t>
      </w:r>
    </w:p>
    <w:p w14:paraId="66A2376E" w14:textId="7891FF8B" w:rsidR="003B2E06" w:rsidRDefault="00343F93" w:rsidP="00343F93">
      <w:pPr>
        <w:ind w:firstLine="567"/>
        <w:jc w:val="both"/>
        <w:rPr>
          <w:rFonts w:ascii="Times New Roman" w:hAnsi="Times New Roman" w:cs="Times New Roman"/>
          <w:sz w:val="28"/>
          <w:szCs w:val="28"/>
        </w:rPr>
      </w:pPr>
      <w:r w:rsidRPr="001B3CCF">
        <w:rPr>
          <w:rFonts w:ascii="Times New Roman" w:hAnsi="Times New Roman" w:cs="Times New Roman"/>
          <w:sz w:val="28"/>
          <w:szCs w:val="28"/>
          <w:shd w:val="clear" w:color="auto" w:fill="FFFFFF"/>
        </w:rPr>
        <w:t>1 травня 2025 року. Студентка 1 курсу Немирівського фахового коледжу будівництва, економіки та дизайну Вінницького національного аграрного університету Аліна Шуткевич, здобула 1 місце з Таекван-до, спеціальна техніка серед юніорок 16-17 років та стала ЧЕМПІОНКОЮ ЄВРОПИ.</w:t>
      </w:r>
    </w:p>
    <w:p w14:paraId="4BDE175F" w14:textId="77777777" w:rsidR="001E3EBE" w:rsidRDefault="001E3EBE" w:rsidP="0007793B">
      <w:pPr>
        <w:ind w:firstLine="567"/>
        <w:jc w:val="both"/>
        <w:rPr>
          <w:rFonts w:ascii="Times New Roman" w:hAnsi="Times New Roman" w:cs="Times New Roman"/>
          <w:sz w:val="28"/>
          <w:szCs w:val="28"/>
        </w:rPr>
      </w:pPr>
    </w:p>
    <w:p w14:paraId="4E4FCB97" w14:textId="77777777" w:rsidR="00435274" w:rsidRPr="001B63AF" w:rsidRDefault="00390ACB" w:rsidP="00332F11">
      <w:pPr>
        <w:widowControl/>
        <w:ind w:right="-426"/>
        <w:jc w:val="center"/>
        <w:rPr>
          <w:rFonts w:ascii="Times New Roman" w:hAnsi="Times New Roman" w:cs="Times New Roman"/>
          <w:sz w:val="28"/>
          <w:szCs w:val="28"/>
          <w:u w:val="single"/>
        </w:rPr>
      </w:pPr>
      <w:r w:rsidRPr="001B63AF">
        <w:rPr>
          <w:rFonts w:ascii="Times New Roman" w:hAnsi="Times New Roman" w:cs="Times New Roman"/>
          <w:sz w:val="28"/>
          <w:szCs w:val="28"/>
          <w:u w:val="single"/>
        </w:rPr>
        <w:t>Показники м</w:t>
      </w:r>
      <w:r w:rsidR="00435274" w:rsidRPr="001B63AF">
        <w:rPr>
          <w:rFonts w:ascii="Times New Roman" w:hAnsi="Times New Roman" w:cs="Times New Roman"/>
          <w:sz w:val="28"/>
          <w:szCs w:val="28"/>
          <w:u w:val="single"/>
        </w:rPr>
        <w:t>атеріально-технічн</w:t>
      </w:r>
      <w:r w:rsidRPr="001B63AF">
        <w:rPr>
          <w:rFonts w:ascii="Times New Roman" w:hAnsi="Times New Roman" w:cs="Times New Roman"/>
          <w:sz w:val="28"/>
          <w:szCs w:val="28"/>
          <w:u w:val="single"/>
        </w:rPr>
        <w:t>ого</w:t>
      </w:r>
      <w:r w:rsidR="00435274" w:rsidRPr="001B63AF">
        <w:rPr>
          <w:rFonts w:ascii="Times New Roman" w:hAnsi="Times New Roman" w:cs="Times New Roman"/>
          <w:sz w:val="28"/>
          <w:szCs w:val="28"/>
          <w:u w:val="single"/>
        </w:rPr>
        <w:t xml:space="preserve"> </w:t>
      </w:r>
      <w:r w:rsidRPr="001B63AF">
        <w:rPr>
          <w:rFonts w:ascii="Times New Roman" w:hAnsi="Times New Roman" w:cs="Times New Roman"/>
          <w:sz w:val="28"/>
          <w:szCs w:val="28"/>
          <w:u w:val="single"/>
        </w:rPr>
        <w:t>забезпечення освітнього процесу</w:t>
      </w:r>
      <w:r w:rsidR="00847B45" w:rsidRPr="001B63AF">
        <w:rPr>
          <w:rFonts w:ascii="Times New Roman" w:hAnsi="Times New Roman" w:cs="Times New Roman"/>
          <w:sz w:val="28"/>
          <w:szCs w:val="28"/>
          <w:u w:val="single"/>
        </w:rPr>
        <w:t xml:space="preserve"> та соціальні показники</w:t>
      </w:r>
    </w:p>
    <w:p w14:paraId="66423832" w14:textId="77777777" w:rsidR="003417E9" w:rsidRPr="003578B0"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Навчальний процес у коледжі здійснюється в чотирьох навчальних корпусах, які забезпечені 35 навчальними кабінетами, 5 лабораторіями, 4 лабораторіями ПЕОМ, 1 бібліотекою, 1 читальною залою із виходом до мережі Internet, актовою залою, спортивною залою, </w:t>
      </w:r>
      <w:r w:rsidR="00131FFA">
        <w:rPr>
          <w:sz w:val="28"/>
          <w:szCs w:val="28"/>
          <w:shd w:val="clear" w:color="auto" w:fill="FFFFFF"/>
          <w:lang w:val="uk-UA"/>
        </w:rPr>
        <w:t xml:space="preserve">4 майстернями, 2 навчальними полігонами, </w:t>
      </w:r>
      <w:r w:rsidRPr="003578B0">
        <w:rPr>
          <w:sz w:val="28"/>
          <w:szCs w:val="28"/>
          <w:shd w:val="clear" w:color="auto" w:fill="FFFFFF"/>
          <w:lang w:val="uk-UA"/>
        </w:rPr>
        <w:t>2 гуртожитками, їдальнею, буфетом, медичним пунктом.</w:t>
      </w:r>
    </w:p>
    <w:p w14:paraId="1572B5ED" w14:textId="77777777" w:rsidR="006D7C86" w:rsidRPr="003578B0" w:rsidRDefault="006D7C86" w:rsidP="006D7C86">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Усі кабінети та лабораторії забезпечені необхідними технічними засобами навчання, обладнані відповідно до вимог, містять стенди, плакати, бібліотеку, наочність. достатню кількість нормативної документації, обладнання, приладів, сучасних технічних засобів, фахового програмного забезпечення. </w:t>
      </w:r>
    </w:p>
    <w:p w14:paraId="6CB9FDD1" w14:textId="5824730C" w:rsidR="006D7C86" w:rsidRPr="004E02B0" w:rsidRDefault="006D7C86" w:rsidP="006D7C86">
      <w:pPr>
        <w:pStyle w:val="1"/>
        <w:widowControl w:val="0"/>
        <w:ind w:left="0" w:firstLine="709"/>
        <w:jc w:val="both"/>
        <w:rPr>
          <w:sz w:val="28"/>
          <w:szCs w:val="28"/>
          <w:shd w:val="clear" w:color="auto" w:fill="FFFFFF"/>
          <w:lang w:val="uk-UA"/>
        </w:rPr>
      </w:pPr>
      <w:r w:rsidRPr="00E07FD4">
        <w:rPr>
          <w:sz w:val="28"/>
          <w:szCs w:val="28"/>
          <w:shd w:val="clear" w:color="auto" w:fill="FFFFFF"/>
          <w:lang w:val="uk-UA"/>
        </w:rPr>
        <w:t>Площа навчальних приміщень коледжу</w:t>
      </w:r>
      <w:r>
        <w:rPr>
          <w:sz w:val="28"/>
          <w:szCs w:val="28"/>
          <w:shd w:val="clear" w:color="auto" w:fill="FFFFFF"/>
          <w:lang w:val="uk-UA"/>
        </w:rPr>
        <w:t xml:space="preserve"> </w:t>
      </w:r>
      <w:r w:rsidRPr="00E07FD4">
        <w:rPr>
          <w:sz w:val="28"/>
          <w:szCs w:val="28"/>
          <w:shd w:val="clear" w:color="auto" w:fill="FFFFFF"/>
          <w:lang w:val="uk-UA"/>
        </w:rPr>
        <w:t xml:space="preserve">для проведення освітнього процесу </w:t>
      </w:r>
      <w:r>
        <w:rPr>
          <w:sz w:val="28"/>
          <w:szCs w:val="28"/>
          <w:shd w:val="clear" w:color="auto" w:fill="FFFFFF"/>
          <w:lang w:val="uk-UA"/>
        </w:rPr>
        <w:t xml:space="preserve">становить   5620,7 кв. метрів, зокрема </w:t>
      </w:r>
      <w:r w:rsidRPr="00E07FD4">
        <w:rPr>
          <w:sz w:val="28"/>
          <w:szCs w:val="28"/>
          <w:shd w:val="clear" w:color="auto" w:fill="FFFFFF"/>
          <w:lang w:val="uk-UA"/>
        </w:rPr>
        <w:t>в розрахунку на 1 студента з урахуванням ліцензійного обсягу за усіма ліцензованими спеціальностями в навчальному закладі складає – 2,</w:t>
      </w:r>
      <w:r>
        <w:rPr>
          <w:sz w:val="28"/>
          <w:szCs w:val="28"/>
          <w:shd w:val="clear" w:color="auto" w:fill="FFFFFF"/>
          <w:lang w:val="uk-UA"/>
        </w:rPr>
        <w:t>4</w:t>
      </w:r>
      <w:r w:rsidRPr="00E07FD4">
        <w:rPr>
          <w:sz w:val="28"/>
          <w:szCs w:val="28"/>
          <w:shd w:val="clear" w:color="auto" w:fill="FFFFFF"/>
          <w:lang w:val="uk-UA"/>
        </w:rPr>
        <w:t xml:space="preserve"> кв. метрів, що відповідає Ліцензійним умовам провадження освітньої діяльності</w:t>
      </w:r>
      <w:r w:rsidR="007643D2">
        <w:rPr>
          <w:sz w:val="28"/>
          <w:szCs w:val="28"/>
          <w:shd w:val="clear" w:color="auto" w:fill="FFFFFF"/>
          <w:lang w:val="uk-UA"/>
        </w:rPr>
        <w:t>.</w:t>
      </w:r>
    </w:p>
    <w:p w14:paraId="364B2806" w14:textId="77777777" w:rsidR="003417E9" w:rsidRPr="003578B0"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Матеріальна база закладу освіти постійно вдосконалюється, кабінети переоформляються відповідно до плану роботи коледжу. На кожну лабораторію та кабінет оформлено паспорти, які містять: перелік обладнання, приладів, комп’ютерної та обчислювальної техніки, наочних посібників тощо. </w:t>
      </w:r>
    </w:p>
    <w:p w14:paraId="7C4B33A3" w14:textId="77777777" w:rsidR="00BC68BC" w:rsidRPr="003578B0" w:rsidRDefault="00BC68BC"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Кожен завідувач кабінету закріплений наказом за навчальним кабінетом, а навчальний кабінет закріплений за групою студентів, які слідкують за порядком в аудиторії.</w:t>
      </w:r>
    </w:p>
    <w:p w14:paraId="6C08DCAA" w14:textId="77777777" w:rsidR="003417E9"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Достатня кількість та сучасне обладнання кабінетів дозволяє проводити лекційні, семінарські та практичні заняття окремо для кожної групи на високому рівні, який відповідає найсучаснішим вимогам якості вищої освіти. </w:t>
      </w:r>
      <w:r w:rsidR="00CC4F9D">
        <w:rPr>
          <w:sz w:val="28"/>
          <w:szCs w:val="28"/>
          <w:shd w:val="clear" w:color="auto" w:fill="FFFFFF"/>
          <w:lang w:val="uk-UA"/>
        </w:rPr>
        <w:t>5</w:t>
      </w:r>
      <w:r w:rsidRPr="003578B0">
        <w:rPr>
          <w:sz w:val="28"/>
          <w:szCs w:val="28"/>
          <w:shd w:val="clear" w:color="auto" w:fill="FFFFFF"/>
          <w:lang w:val="uk-UA"/>
        </w:rPr>
        <w:t xml:space="preserve"> комп’ютерні лабораторії, які оснащені </w:t>
      </w:r>
      <w:r w:rsidR="00CC4F9D">
        <w:rPr>
          <w:sz w:val="28"/>
          <w:szCs w:val="28"/>
          <w:shd w:val="clear" w:color="auto" w:fill="FFFFFF"/>
          <w:lang w:val="uk-UA"/>
        </w:rPr>
        <w:t>54</w:t>
      </w:r>
      <w:r w:rsidRPr="003578B0">
        <w:rPr>
          <w:sz w:val="28"/>
          <w:szCs w:val="28"/>
          <w:shd w:val="clear" w:color="auto" w:fill="FFFFFF"/>
          <w:lang w:val="uk-UA"/>
        </w:rPr>
        <w:t xml:space="preserve"> </w:t>
      </w:r>
      <w:r w:rsidR="0062092B">
        <w:rPr>
          <w:sz w:val="28"/>
          <w:szCs w:val="28"/>
          <w:shd w:val="clear" w:color="auto" w:fill="FFFFFF"/>
          <w:lang w:val="uk-UA"/>
        </w:rPr>
        <w:t>комп’ютерами</w:t>
      </w:r>
      <w:r w:rsidRPr="003578B0">
        <w:rPr>
          <w:sz w:val="28"/>
          <w:szCs w:val="28"/>
          <w:shd w:val="clear" w:color="auto" w:fill="FFFFFF"/>
          <w:lang w:val="uk-UA"/>
        </w:rPr>
        <w:t xml:space="preserve">, під’єднані до мережі Інтернет, обладнані веб-камерами, що дає можливість працювати в режимі он-лайн. Один з комп’ютерних класів призначений для роботи студентів безкоштовно у мережі Інтернет, де проводиться онлайн-тестування студентів з дисциплін професійного спрямування. З </w:t>
      </w:r>
      <w:r w:rsidRPr="003578B0">
        <w:rPr>
          <w:sz w:val="28"/>
          <w:szCs w:val="28"/>
          <w:shd w:val="clear" w:color="auto" w:fill="FFFFFF"/>
          <w:lang w:val="uk-UA"/>
        </w:rPr>
        <w:lastRenderedPageBreak/>
        <w:t xml:space="preserve">входженням в структуру Вінницького НАУ коледж має можливість використовувати комп’ютерну базу університету. </w:t>
      </w:r>
    </w:p>
    <w:p w14:paraId="2B0647B1" w14:textId="77777777" w:rsidR="003578B0" w:rsidRPr="003578B0" w:rsidRDefault="003578B0"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Забезпеченість мультимедійним обладнанням навчальних аудиторій, що забезпечують освітній процес в коледжі становить </w:t>
      </w:r>
      <w:r w:rsidR="002D148B">
        <w:rPr>
          <w:sz w:val="28"/>
          <w:szCs w:val="28"/>
          <w:shd w:val="clear" w:color="auto" w:fill="FFFFFF"/>
          <w:lang w:val="uk-UA"/>
        </w:rPr>
        <w:t>20</w:t>
      </w:r>
      <w:r w:rsidRPr="003578B0">
        <w:rPr>
          <w:sz w:val="28"/>
          <w:szCs w:val="28"/>
          <w:shd w:val="clear" w:color="auto" w:fill="FFFFFF"/>
          <w:lang w:val="uk-UA"/>
        </w:rPr>
        <w:t>%. На один комп’ютер у коледжі припадає 8 студентів. Наявна кількість комп’ютерів, з терміном експлуатації не більше 8 років, відповідає необхідній (норма – 12), отриманій за методикою розрахунку потреби навчальних закладів в оснащенні навчальними  комп’ютерними комплексами, затвердженою наказом Міністерства освіти і науки України № 637 від 29.06.2010 р.</w:t>
      </w:r>
    </w:p>
    <w:p w14:paraId="2AF9145D" w14:textId="77777777" w:rsidR="00834A15" w:rsidRPr="004B4C5A" w:rsidRDefault="00834A15" w:rsidP="00834A15">
      <w:pPr>
        <w:pStyle w:val="22"/>
        <w:shd w:val="clear" w:color="auto" w:fill="auto"/>
        <w:spacing w:line="240" w:lineRule="auto"/>
        <w:ind w:firstLine="780"/>
        <w:jc w:val="both"/>
        <w:rPr>
          <w:lang w:val="uk-UA"/>
        </w:rPr>
      </w:pPr>
      <w:r w:rsidRPr="004B4C5A">
        <w:rPr>
          <w:lang w:val="uk-UA"/>
        </w:rPr>
        <w:t>Широке застосування ПК в процесі навчання дозволяє студентам значну частину розділів, елементів оформлення курсового проекту та робіт, звітів по практиці, виконувати за допомогою ПК, а також набути практичних вмінь (на рівні користувача) роботи з комп'ютером, що вкрай необхідно в майбутній професійній діяльності випускників. Комп’ютерні класи використовуються для набуття студентами коледжу робочої професії «Оператор комп’ютерного набору».</w:t>
      </w:r>
    </w:p>
    <w:p w14:paraId="308EFD11" w14:textId="77777777" w:rsidR="00834A15" w:rsidRPr="004B4C5A" w:rsidRDefault="00834A15" w:rsidP="00834A15">
      <w:pPr>
        <w:pStyle w:val="22"/>
        <w:shd w:val="clear" w:color="auto" w:fill="auto"/>
        <w:spacing w:line="240" w:lineRule="auto"/>
        <w:ind w:firstLine="780"/>
        <w:jc w:val="both"/>
        <w:rPr>
          <w:lang w:val="uk-UA"/>
        </w:rPr>
      </w:pPr>
      <w:r w:rsidRPr="004B4C5A">
        <w:rPr>
          <w:lang w:val="uk-UA"/>
        </w:rPr>
        <w:t xml:space="preserve">Адміністрація коледжу проводить роботу із поновлення, ремонту та зміни обладнання на сучасне, нове, здійснює ремонти навчальних кабінетів у відповідності з вимогами часу. Щорічно на придбання обладнання та приладів витрачаються кошти зі спеціального фонду. </w:t>
      </w:r>
      <w:r w:rsidR="00A346F0">
        <w:rPr>
          <w:lang w:val="uk-UA"/>
        </w:rPr>
        <w:t>Щ</w:t>
      </w:r>
      <w:r w:rsidRPr="004B4C5A">
        <w:rPr>
          <w:lang w:val="uk-UA"/>
        </w:rPr>
        <w:t>орічн</w:t>
      </w:r>
      <w:r w:rsidR="00A346F0">
        <w:rPr>
          <w:lang w:val="uk-UA"/>
        </w:rPr>
        <w:t>е</w:t>
      </w:r>
      <w:r w:rsidRPr="004B4C5A">
        <w:rPr>
          <w:lang w:val="uk-UA"/>
        </w:rPr>
        <w:t xml:space="preserve"> оновлення матеріальної бази становить </w:t>
      </w:r>
      <w:r w:rsidR="00A346F0">
        <w:rPr>
          <w:lang w:val="uk-UA"/>
        </w:rPr>
        <w:t>близько</w:t>
      </w:r>
      <w:r w:rsidRPr="004B4C5A">
        <w:rPr>
          <w:lang w:val="uk-UA"/>
        </w:rPr>
        <w:t xml:space="preserve"> 20%.</w:t>
      </w:r>
    </w:p>
    <w:p w14:paraId="788F4160" w14:textId="1D615CF8" w:rsidR="00847B45" w:rsidRDefault="00847B45" w:rsidP="00847B45">
      <w:pPr>
        <w:pStyle w:val="22"/>
        <w:shd w:val="clear" w:color="auto" w:fill="auto"/>
        <w:spacing w:line="240" w:lineRule="auto"/>
        <w:ind w:firstLine="709"/>
        <w:jc w:val="both"/>
        <w:rPr>
          <w:lang w:val="uk-UA"/>
        </w:rPr>
      </w:pPr>
      <w:r w:rsidRPr="00847B45">
        <w:rPr>
          <w:lang w:val="uk-UA"/>
        </w:rPr>
        <w:t>Одним з провідних підрозділів інформаційного забезпечення освітнього процесу є бібліотека коледжу загальною площею 132 м</w:t>
      </w:r>
      <w:r w:rsidRPr="00847B45">
        <w:rPr>
          <w:vertAlign w:val="superscript"/>
          <w:lang w:val="uk-UA"/>
        </w:rPr>
        <w:t>2</w:t>
      </w:r>
      <w:r w:rsidRPr="00847B45">
        <w:rPr>
          <w:lang w:val="uk-UA"/>
        </w:rPr>
        <w:t xml:space="preserve">. Бібліотека працює з 1946 року. Бібліотека складається з трьох структурних підрозділів – абонементу, читальної зали і книгосховища. Загальна кількість посадкових місць читального залу – 30. Фонд бібліотеки коледжу налічує 48355 примірники, із них – 34950 підручників. В бібліотеці створений довідково-бібліографічний апарат: алфавітний і систематичний каталоги,  тематична картотека статей, картотека масових заходів, картотека персоналій, краєзнавча картотека. </w:t>
      </w:r>
    </w:p>
    <w:p w14:paraId="02DDCE41" w14:textId="6DD90025" w:rsidR="00D621B8" w:rsidRPr="00F01C37" w:rsidRDefault="00D621B8" w:rsidP="00D621B8">
      <w:pPr>
        <w:widowControl/>
        <w:ind w:left="142" w:right="141" w:firstLine="314"/>
        <w:jc w:val="both"/>
        <w:rPr>
          <w:rFonts w:ascii="Times New Roman" w:hAnsi="Times New Roman" w:cs="Times New Roman"/>
          <w:sz w:val="28"/>
          <w:szCs w:val="28"/>
          <w:lang w:eastAsia="ru-RU"/>
        </w:rPr>
      </w:pPr>
      <w:r w:rsidRPr="00F01C37">
        <w:rPr>
          <w:rFonts w:ascii="Times New Roman" w:hAnsi="Times New Roman" w:cs="Times New Roman"/>
          <w:sz w:val="28"/>
          <w:szCs w:val="28"/>
          <w:lang w:eastAsia="ru-RU"/>
        </w:rPr>
        <w:t>В коледжі функціонує читальний зал на 30 посадкових місць</w:t>
      </w:r>
      <w:r w:rsidR="008011EE">
        <w:rPr>
          <w:rFonts w:ascii="Times New Roman" w:hAnsi="Times New Roman" w:cs="Times New Roman"/>
          <w:sz w:val="28"/>
          <w:szCs w:val="28"/>
          <w:lang w:eastAsia="ru-RU"/>
        </w:rPr>
        <w:t xml:space="preserve">, де </w:t>
      </w:r>
      <w:r w:rsidRPr="00F01C37">
        <w:rPr>
          <w:rFonts w:ascii="Times New Roman" w:hAnsi="Times New Roman" w:cs="Times New Roman"/>
          <w:sz w:val="28"/>
          <w:szCs w:val="28"/>
          <w:lang w:eastAsia="ru-RU"/>
        </w:rPr>
        <w:t xml:space="preserve">встановлено 6 комп’ютерів з виходом в Інтернет та Wi-Fi. </w:t>
      </w:r>
      <w:r w:rsidR="00DF4D8E">
        <w:rPr>
          <w:rFonts w:ascii="Times New Roman" w:hAnsi="Times New Roman" w:cs="Times New Roman"/>
          <w:sz w:val="28"/>
          <w:szCs w:val="28"/>
          <w:lang w:eastAsia="ru-RU"/>
        </w:rPr>
        <w:t xml:space="preserve">Коледж забезпечений достатньою кількістю навчальної літетратури та підручниками. В тому числі забезпечений постійний доступ до електронних версій підручників. </w:t>
      </w:r>
      <w:r w:rsidRPr="00F01C37">
        <w:rPr>
          <w:rFonts w:ascii="Times New Roman" w:hAnsi="Times New Roman" w:cs="Times New Roman"/>
          <w:sz w:val="28"/>
          <w:szCs w:val="28"/>
          <w:lang w:eastAsia="ru-RU"/>
        </w:rPr>
        <w:t xml:space="preserve">На сайті коледжу розміщено розділ </w:t>
      </w:r>
      <w:hyperlink r:id="rId11" w:history="1">
        <w:r w:rsidRPr="00F01C37">
          <w:rPr>
            <w:rStyle w:val="aa"/>
            <w:rFonts w:ascii="Times New Roman" w:hAnsi="Times New Roman" w:cs="Times New Roman"/>
            <w:sz w:val="28"/>
            <w:szCs w:val="28"/>
            <w:lang w:eastAsia="ru-RU"/>
          </w:rPr>
          <w:t>Бібліотека</w:t>
        </w:r>
      </w:hyperlink>
      <w:r w:rsidRPr="00F01C37">
        <w:rPr>
          <w:rFonts w:ascii="Times New Roman" w:hAnsi="Times New Roman" w:cs="Times New Roman"/>
          <w:sz w:val="28"/>
          <w:szCs w:val="28"/>
          <w:lang w:eastAsia="ru-RU"/>
        </w:rPr>
        <w:t xml:space="preserve">, який містить вкладки:  </w:t>
      </w:r>
      <w:hyperlink r:id="rId12" w:history="1">
        <w:r w:rsidRPr="00F01C37">
          <w:rPr>
            <w:rStyle w:val="aa"/>
            <w:rFonts w:ascii="Times New Roman" w:hAnsi="Times New Roman" w:cs="Times New Roman"/>
            <w:sz w:val="28"/>
            <w:szCs w:val="28"/>
            <w:lang w:eastAsia="ru-RU"/>
          </w:rPr>
          <w:t>Бібліотека Немирівського коледжу будівництва, економіки та дизайну  ВНАУ</w:t>
        </w:r>
      </w:hyperlink>
      <w:r w:rsidRPr="00F01C37">
        <w:rPr>
          <w:rFonts w:ascii="Times New Roman" w:hAnsi="Times New Roman" w:cs="Times New Roman"/>
          <w:sz w:val="28"/>
          <w:szCs w:val="28"/>
          <w:lang w:eastAsia="ru-RU"/>
        </w:rPr>
        <w:t xml:space="preserve">, </w:t>
      </w:r>
      <w:hyperlink r:id="rId13" w:history="1">
        <w:r w:rsidRPr="00F01C37">
          <w:rPr>
            <w:rStyle w:val="aa"/>
            <w:rFonts w:ascii="Times New Roman" w:hAnsi="Times New Roman" w:cs="Times New Roman"/>
            <w:sz w:val="28"/>
            <w:szCs w:val="28"/>
            <w:lang w:eastAsia="ru-RU"/>
          </w:rPr>
          <w:t>електронний  репозиторій ВНАУ</w:t>
        </w:r>
      </w:hyperlink>
      <w:r w:rsidRPr="00F01C37">
        <w:rPr>
          <w:rFonts w:ascii="Times New Roman" w:hAnsi="Times New Roman" w:cs="Times New Roman"/>
          <w:sz w:val="28"/>
          <w:szCs w:val="28"/>
          <w:lang w:eastAsia="ru-RU"/>
        </w:rPr>
        <w:t xml:space="preserve">,  </w:t>
      </w:r>
      <w:hyperlink r:id="rId14" w:history="1">
        <w:r w:rsidRPr="00F01C37">
          <w:rPr>
            <w:rStyle w:val="aa"/>
            <w:rFonts w:ascii="Times New Roman" w:hAnsi="Times New Roman" w:cs="Times New Roman"/>
            <w:sz w:val="28"/>
            <w:szCs w:val="28"/>
            <w:lang w:eastAsia="ru-RU"/>
          </w:rPr>
          <w:t>віртуальна довідка</w:t>
        </w:r>
      </w:hyperlink>
      <w:r w:rsidRPr="00F01C37">
        <w:rPr>
          <w:rFonts w:ascii="Times New Roman" w:hAnsi="Times New Roman" w:cs="Times New Roman"/>
          <w:sz w:val="28"/>
          <w:szCs w:val="28"/>
          <w:lang w:eastAsia="ru-RU"/>
        </w:rPr>
        <w:t xml:space="preserve">, </w:t>
      </w:r>
      <w:hyperlink r:id="rId15" w:history="1">
        <w:r w:rsidRPr="00F01C37">
          <w:rPr>
            <w:rStyle w:val="aa"/>
            <w:rFonts w:ascii="Times New Roman" w:hAnsi="Times New Roman" w:cs="Times New Roman"/>
            <w:sz w:val="28"/>
            <w:szCs w:val="28"/>
            <w:lang w:eastAsia="ru-RU"/>
          </w:rPr>
          <w:t>електронна бібліотека</w:t>
        </w:r>
      </w:hyperlink>
      <w:r w:rsidRPr="00F01C37">
        <w:rPr>
          <w:rFonts w:ascii="Times New Roman" w:hAnsi="Times New Roman" w:cs="Times New Roman"/>
          <w:sz w:val="28"/>
          <w:szCs w:val="28"/>
          <w:lang w:eastAsia="ru-RU"/>
        </w:rPr>
        <w:t xml:space="preserve">, містить вкладки: </w:t>
      </w:r>
      <w:hyperlink r:id="rId16" w:history="1">
        <w:r w:rsidRPr="00F01C37">
          <w:rPr>
            <w:rStyle w:val="aa"/>
            <w:rFonts w:ascii="Times New Roman" w:hAnsi="Times New Roman" w:cs="Times New Roman"/>
            <w:sz w:val="28"/>
            <w:szCs w:val="28"/>
            <w:lang w:eastAsia="ru-RU"/>
          </w:rPr>
          <w:t>освітні ресурси інтернету</w:t>
        </w:r>
      </w:hyperlink>
      <w:r w:rsidRPr="00F01C37">
        <w:rPr>
          <w:rFonts w:ascii="Times New Roman" w:hAnsi="Times New Roman" w:cs="Times New Roman"/>
          <w:sz w:val="28"/>
          <w:szCs w:val="28"/>
          <w:lang w:eastAsia="ru-RU"/>
        </w:rPr>
        <w:t xml:space="preserve">, </w:t>
      </w:r>
      <w:hyperlink r:id="rId17" w:history="1">
        <w:r w:rsidRPr="00F01C37">
          <w:rPr>
            <w:rStyle w:val="aa"/>
            <w:rFonts w:ascii="Times New Roman" w:hAnsi="Times New Roman" w:cs="Times New Roman"/>
            <w:sz w:val="28"/>
            <w:szCs w:val="28"/>
            <w:lang w:eastAsia="ru-RU"/>
          </w:rPr>
          <w:t>поетика</w:t>
        </w:r>
      </w:hyperlink>
      <w:r w:rsidRPr="00F01C37">
        <w:rPr>
          <w:rFonts w:ascii="Times New Roman" w:hAnsi="Times New Roman" w:cs="Times New Roman"/>
          <w:sz w:val="28"/>
          <w:szCs w:val="28"/>
          <w:lang w:eastAsia="ru-RU"/>
        </w:rPr>
        <w:t xml:space="preserve">, </w:t>
      </w:r>
      <w:hyperlink r:id="rId18" w:history="1">
        <w:r w:rsidRPr="00F01C37">
          <w:rPr>
            <w:rStyle w:val="aa"/>
            <w:rFonts w:ascii="Times New Roman" w:hAnsi="Times New Roman" w:cs="Times New Roman"/>
            <w:sz w:val="28"/>
            <w:szCs w:val="28"/>
            <w:lang w:eastAsia="ru-RU"/>
          </w:rPr>
          <w:t>підручники і навчально-методичні посібники</w:t>
        </w:r>
      </w:hyperlink>
      <w:r w:rsidRPr="00F01C37">
        <w:rPr>
          <w:rFonts w:ascii="Times New Roman" w:hAnsi="Times New Roman" w:cs="Times New Roman"/>
          <w:sz w:val="28"/>
          <w:szCs w:val="28"/>
          <w:lang w:eastAsia="ru-RU"/>
        </w:rPr>
        <w:t xml:space="preserve">, </w:t>
      </w:r>
      <w:hyperlink r:id="rId19" w:history="1">
        <w:r w:rsidRPr="00F01C37">
          <w:rPr>
            <w:rStyle w:val="aa"/>
            <w:rFonts w:ascii="Times New Roman" w:hAnsi="Times New Roman" w:cs="Times New Roman"/>
            <w:sz w:val="28"/>
            <w:szCs w:val="28"/>
            <w:lang w:eastAsia="ru-RU"/>
          </w:rPr>
          <w:t>електронне доставлення документів, мі</w:t>
        </w:r>
        <w:r w:rsidR="00DF4D8E">
          <w:rPr>
            <w:rStyle w:val="aa"/>
            <w:rFonts w:ascii="Times New Roman" w:hAnsi="Times New Roman" w:cs="Times New Roman"/>
            <w:sz w:val="28"/>
            <w:szCs w:val="28"/>
            <w:lang w:eastAsia="ru-RU"/>
          </w:rPr>
          <w:t>ж</w:t>
        </w:r>
        <w:r w:rsidRPr="00F01C37">
          <w:rPr>
            <w:rStyle w:val="aa"/>
            <w:rFonts w:ascii="Times New Roman" w:hAnsi="Times New Roman" w:cs="Times New Roman"/>
            <w:sz w:val="28"/>
            <w:szCs w:val="28"/>
            <w:lang w:eastAsia="ru-RU"/>
          </w:rPr>
          <w:t>бібліотечний  абонемент</w:t>
        </w:r>
      </w:hyperlink>
      <w:r w:rsidRPr="00F01C37">
        <w:rPr>
          <w:rFonts w:ascii="Times New Roman" w:hAnsi="Times New Roman" w:cs="Times New Roman"/>
          <w:sz w:val="28"/>
          <w:szCs w:val="28"/>
          <w:lang w:eastAsia="ru-RU"/>
        </w:rPr>
        <w:t xml:space="preserve">, </w:t>
      </w:r>
      <w:hyperlink r:id="rId20" w:history="1">
        <w:r w:rsidRPr="00F01C37">
          <w:rPr>
            <w:rStyle w:val="aa"/>
            <w:rFonts w:ascii="Times New Roman" w:hAnsi="Times New Roman" w:cs="Times New Roman"/>
            <w:sz w:val="28"/>
            <w:szCs w:val="28"/>
            <w:lang w:eastAsia="ru-RU"/>
          </w:rPr>
          <w:t>наукометричні бази даних</w:t>
        </w:r>
      </w:hyperlink>
      <w:r w:rsidRPr="00F01C37">
        <w:rPr>
          <w:rFonts w:ascii="Times New Roman" w:hAnsi="Times New Roman" w:cs="Times New Roman"/>
          <w:sz w:val="28"/>
          <w:szCs w:val="28"/>
          <w:lang w:eastAsia="ru-RU"/>
        </w:rPr>
        <w:t xml:space="preserve">, де надано доступ до </w:t>
      </w:r>
      <w:hyperlink r:id="rId21" w:history="1">
        <w:r w:rsidRPr="00F01C37">
          <w:rPr>
            <w:rStyle w:val="aa"/>
            <w:rFonts w:ascii="Times New Roman" w:hAnsi="Times New Roman" w:cs="Times New Roman"/>
            <w:sz w:val="28"/>
            <w:szCs w:val="28"/>
            <w:lang w:eastAsia="ru-RU"/>
          </w:rPr>
          <w:t>електронних посібників, підручників</w:t>
        </w:r>
      </w:hyperlink>
      <w:r w:rsidRPr="00F01C37">
        <w:rPr>
          <w:rFonts w:ascii="Times New Roman" w:hAnsi="Times New Roman" w:cs="Times New Roman"/>
          <w:sz w:val="28"/>
          <w:szCs w:val="28"/>
          <w:lang w:eastAsia="ru-RU"/>
        </w:rPr>
        <w:t xml:space="preserve">, навчально-методичних матеріалів та інших матеріалів.. </w:t>
      </w:r>
    </w:p>
    <w:p w14:paraId="123E52A2" w14:textId="77777777" w:rsidR="00D621B8" w:rsidRPr="00F01C37" w:rsidRDefault="00D621B8" w:rsidP="00D621B8">
      <w:pPr>
        <w:widowControl/>
        <w:ind w:left="142" w:right="141" w:firstLine="314"/>
        <w:jc w:val="both"/>
        <w:rPr>
          <w:rFonts w:ascii="Times New Roman" w:hAnsi="Times New Roman" w:cs="Times New Roman"/>
          <w:sz w:val="28"/>
          <w:szCs w:val="28"/>
          <w:lang w:eastAsia="ru-RU"/>
        </w:rPr>
      </w:pPr>
      <w:r w:rsidRPr="00F01C37">
        <w:rPr>
          <w:rFonts w:ascii="Times New Roman" w:hAnsi="Times New Roman" w:cs="Times New Roman"/>
          <w:sz w:val="28"/>
          <w:szCs w:val="28"/>
          <w:lang w:eastAsia="ru-RU"/>
        </w:rPr>
        <w:t xml:space="preserve">Для забезпечення студентів та викладачів необхідною літературою використовуються не лише друковані, а й </w:t>
      </w:r>
      <w:hyperlink r:id="rId22" w:history="1">
        <w:r w:rsidRPr="00F01C37">
          <w:rPr>
            <w:rStyle w:val="aa"/>
            <w:rFonts w:ascii="Times New Roman" w:hAnsi="Times New Roman" w:cs="Times New Roman"/>
            <w:sz w:val="28"/>
            <w:szCs w:val="28"/>
            <w:lang w:eastAsia="ru-RU"/>
          </w:rPr>
          <w:t>електронні видання</w:t>
        </w:r>
      </w:hyperlink>
      <w:r w:rsidRPr="00F01C37">
        <w:rPr>
          <w:rFonts w:ascii="Times New Roman" w:hAnsi="Times New Roman" w:cs="Times New Roman"/>
          <w:sz w:val="28"/>
          <w:szCs w:val="28"/>
          <w:lang w:eastAsia="ru-RU"/>
        </w:rPr>
        <w:t>. Для задоволення попиту читачів бібліотека має та постійно поповнює фонд мультимедійних видань, методичні матеріали та конспекти лекцій викладачів коледжу. Крім того, при кожному спеціалізованому навчальному кабінеті є необхідна довідкова і нормативна література.</w:t>
      </w:r>
    </w:p>
    <w:p w14:paraId="7BF4BB1C" w14:textId="77777777" w:rsidR="00D621B8" w:rsidRPr="00F01C37" w:rsidRDefault="00D621B8" w:rsidP="00D621B8">
      <w:pPr>
        <w:widowControl/>
        <w:ind w:left="142" w:right="141" w:firstLine="314"/>
        <w:jc w:val="both"/>
        <w:rPr>
          <w:rFonts w:ascii="Times New Roman" w:hAnsi="Times New Roman" w:cs="Times New Roman"/>
          <w:sz w:val="28"/>
          <w:szCs w:val="28"/>
          <w:lang w:eastAsia="ru-RU"/>
        </w:rPr>
      </w:pPr>
      <w:r w:rsidRPr="00F01C37">
        <w:rPr>
          <w:rFonts w:ascii="Times New Roman" w:hAnsi="Times New Roman" w:cs="Times New Roman"/>
          <w:sz w:val="28"/>
          <w:szCs w:val="28"/>
          <w:lang w:eastAsia="ru-RU"/>
        </w:rPr>
        <w:t xml:space="preserve">Постійно підвищується показник оновлення </w:t>
      </w:r>
      <w:hyperlink r:id="rId23" w:history="1">
        <w:r w:rsidRPr="00F01C37">
          <w:rPr>
            <w:rStyle w:val="aa"/>
            <w:rFonts w:ascii="Times New Roman" w:hAnsi="Times New Roman" w:cs="Times New Roman"/>
            <w:sz w:val="28"/>
            <w:szCs w:val="28"/>
            <w:lang w:eastAsia="ru-RU"/>
          </w:rPr>
          <w:t>книжкових фондів науковою літературою, підручниками, навчальними посібниками</w:t>
        </w:r>
      </w:hyperlink>
      <w:r w:rsidRPr="00F01C37">
        <w:rPr>
          <w:rFonts w:ascii="Times New Roman" w:hAnsi="Times New Roman" w:cs="Times New Roman"/>
          <w:sz w:val="28"/>
          <w:szCs w:val="28"/>
          <w:lang w:eastAsia="ru-RU"/>
        </w:rPr>
        <w:t xml:space="preserve"> та методичними виданнями. Поповнюється фонд художньої літератури. </w:t>
      </w:r>
    </w:p>
    <w:p w14:paraId="4EF77801" w14:textId="23F0E131" w:rsidR="00D621B8" w:rsidRPr="00F01C37" w:rsidRDefault="00D621B8" w:rsidP="00D621B8">
      <w:pPr>
        <w:widowControl/>
        <w:ind w:left="142" w:right="141" w:firstLine="314"/>
        <w:jc w:val="both"/>
        <w:rPr>
          <w:rFonts w:ascii="Times New Roman" w:hAnsi="Times New Roman" w:cs="Times New Roman"/>
          <w:sz w:val="28"/>
          <w:szCs w:val="28"/>
        </w:rPr>
      </w:pPr>
      <w:r w:rsidRPr="00F01C37">
        <w:rPr>
          <w:rFonts w:ascii="Times New Roman" w:hAnsi="Times New Roman" w:cs="Times New Roman"/>
          <w:sz w:val="28"/>
          <w:szCs w:val="28"/>
        </w:rPr>
        <w:lastRenderedPageBreak/>
        <w:t xml:space="preserve">Здобувачі фахової передвищої освіти, які одночасно здобувають повну загальну середню освіту, і педагогічні працівники закладів фахової передвищої освіти, що забезпечують здобуття </w:t>
      </w:r>
      <w:r w:rsidRPr="00DF4D8E">
        <w:rPr>
          <w:rFonts w:ascii="Times New Roman" w:hAnsi="Times New Roman" w:cs="Times New Roman"/>
          <w:sz w:val="28"/>
          <w:szCs w:val="28"/>
        </w:rPr>
        <w:t xml:space="preserve">повної загальної середньої освіти, </w:t>
      </w:r>
      <w:r w:rsidRPr="00DF4D8E">
        <w:rPr>
          <w:rFonts w:ascii="Times New Roman" w:hAnsi="Times New Roman" w:cs="Times New Roman"/>
          <w:spacing w:val="-2"/>
          <w:sz w:val="28"/>
          <w:szCs w:val="28"/>
        </w:rPr>
        <w:t>забезпечуються</w:t>
      </w:r>
      <w:r w:rsidRPr="00DF4D8E">
        <w:rPr>
          <w:rFonts w:ascii="Times New Roman" w:hAnsi="Times New Roman" w:cs="Times New Roman"/>
          <w:sz w:val="28"/>
          <w:szCs w:val="28"/>
        </w:rPr>
        <w:tab/>
      </w:r>
      <w:r w:rsidRPr="00DF4D8E">
        <w:rPr>
          <w:rFonts w:ascii="Times New Roman" w:hAnsi="Times New Roman" w:cs="Times New Roman"/>
          <w:spacing w:val="-2"/>
          <w:sz w:val="28"/>
          <w:szCs w:val="28"/>
        </w:rPr>
        <w:t xml:space="preserve">підручниками </w:t>
      </w:r>
      <w:r w:rsidRPr="00DF4D8E">
        <w:rPr>
          <w:rFonts w:ascii="Times New Roman" w:hAnsi="Times New Roman" w:cs="Times New Roman"/>
          <w:sz w:val="28"/>
          <w:szCs w:val="28"/>
        </w:rPr>
        <w:t xml:space="preserve"> та посібниками</w:t>
      </w:r>
      <w:r w:rsidRPr="00F01C37">
        <w:rPr>
          <w:rFonts w:ascii="Times New Roman" w:hAnsi="Times New Roman" w:cs="Times New Roman"/>
          <w:sz w:val="28"/>
          <w:szCs w:val="28"/>
        </w:rPr>
        <w:t xml:space="preserve">, яким надано відповідний гриф МОН безоплатно: </w:t>
      </w:r>
      <w:hyperlink r:id="rId24" w:history="1">
        <w:r w:rsidRPr="00F01C37">
          <w:rPr>
            <w:rStyle w:val="aa"/>
            <w:rFonts w:ascii="Times New Roman" w:hAnsi="Times New Roman" w:cs="Times New Roman"/>
            <w:sz w:val="28"/>
            <w:szCs w:val="28"/>
          </w:rPr>
          <w:t>Підручники 10 клас:</w:t>
        </w:r>
      </w:hyperlink>
      <w:r w:rsidRPr="00F01C37">
        <w:rPr>
          <w:rFonts w:ascii="Times New Roman" w:hAnsi="Times New Roman" w:cs="Times New Roman"/>
          <w:sz w:val="28"/>
          <w:szCs w:val="28"/>
        </w:rPr>
        <w:t xml:space="preserve">  </w:t>
      </w:r>
      <w:hyperlink r:id="rId25" w:history="1">
        <w:r w:rsidRPr="00F01C37">
          <w:rPr>
            <w:rStyle w:val="aa"/>
            <w:rFonts w:ascii="Times New Roman" w:hAnsi="Times New Roman" w:cs="Times New Roman"/>
            <w:sz w:val="28"/>
            <w:szCs w:val="28"/>
          </w:rPr>
          <w:t>Алгебра, Англійська мова, Біологія і екологія, Всесвітня історія, Географія, Геометрія, Громадянська освіта, Економіка, Зарубіжна література, Захист Вітчизни, Інформатика, Іспанська мова, Історія України, Математика, Німецька мова, Правознавство, Технології, Українська література, Українська мова, Фізика, Філософія</w:t>
        </w:r>
        <w:r w:rsidRPr="00F01C37">
          <w:rPr>
            <w:rStyle w:val="aa"/>
            <w:rFonts w:ascii="Times New Roman" w:hAnsi="Times New Roman" w:cs="Times New Roman"/>
            <w:sz w:val="28"/>
            <w:szCs w:val="28"/>
            <w:lang w:eastAsia="ru-RU"/>
          </w:rPr>
          <w:t>, Французька мова, Хімія, Художня культура,</w:t>
        </w:r>
      </w:hyperlink>
    </w:p>
    <w:p w14:paraId="06C3991B" w14:textId="77777777" w:rsidR="00D621B8" w:rsidRPr="00F01C37" w:rsidRDefault="00AF7729" w:rsidP="00D621B8">
      <w:pPr>
        <w:widowControl/>
        <w:ind w:left="142" w:right="141" w:firstLine="314"/>
        <w:jc w:val="both"/>
        <w:rPr>
          <w:rFonts w:ascii="Times New Roman" w:hAnsi="Times New Roman" w:cs="Times New Roman"/>
          <w:sz w:val="28"/>
          <w:szCs w:val="28"/>
          <w:lang w:eastAsia="ru-RU"/>
        </w:rPr>
      </w:pPr>
      <w:hyperlink r:id="rId26" w:history="1">
        <w:r w:rsidR="00D621B8" w:rsidRPr="00F01C37">
          <w:rPr>
            <w:rStyle w:val="aa"/>
            <w:rFonts w:ascii="Times New Roman" w:hAnsi="Times New Roman" w:cs="Times New Roman"/>
            <w:sz w:val="28"/>
            <w:szCs w:val="28"/>
          </w:rPr>
          <w:t>Підручники 11 клас: Алгебра, Англійська мова, Астрономія, Біологія і екологія, Всесвітня історія, Географія, Геометрія, Географія, Економіка, Зарубіжна література, Захист Вітчизни, Інформатика, Іспанська мова, Історія України, Креслення, Людина і світ, Математика, Мистецтво, Німецька мова, Правознавство, Технології, Українська література, Українська мова, Фізика,</w:t>
        </w:r>
        <w:r w:rsidR="00D621B8" w:rsidRPr="00F01C37">
          <w:rPr>
            <w:rStyle w:val="aa"/>
            <w:rFonts w:ascii="Times New Roman" w:hAnsi="Times New Roman" w:cs="Times New Roman"/>
            <w:sz w:val="28"/>
            <w:szCs w:val="28"/>
            <w:lang w:eastAsia="ru-RU"/>
          </w:rPr>
          <w:t xml:space="preserve"> Французька мова, Хімія, Художня культура</w:t>
        </w:r>
      </w:hyperlink>
      <w:r w:rsidR="00D621B8" w:rsidRPr="00F01C37">
        <w:rPr>
          <w:rFonts w:ascii="Times New Roman" w:hAnsi="Times New Roman" w:cs="Times New Roman"/>
          <w:sz w:val="28"/>
          <w:szCs w:val="28"/>
          <w:lang w:eastAsia="ru-RU"/>
        </w:rPr>
        <w:t>.</w:t>
      </w:r>
    </w:p>
    <w:p w14:paraId="18D55303" w14:textId="77777777" w:rsidR="00D621B8" w:rsidRPr="00F01C37" w:rsidRDefault="00D621B8" w:rsidP="001E3EBE">
      <w:pPr>
        <w:pStyle w:val="22"/>
        <w:shd w:val="clear" w:color="auto" w:fill="auto"/>
        <w:spacing w:line="240" w:lineRule="auto"/>
        <w:ind w:firstLine="709"/>
        <w:jc w:val="both"/>
        <w:rPr>
          <w:lang w:eastAsia="ru-RU"/>
        </w:rPr>
      </w:pPr>
      <w:r w:rsidRPr="00F01C37">
        <w:rPr>
          <w:lang w:eastAsia="ru-RU"/>
        </w:rPr>
        <w:t xml:space="preserve">Забезпеченість навчальною літературою та довідково-інформаційною складає 100%. Бібліотека коледжу отримує </w:t>
      </w:r>
      <w:r w:rsidRPr="000B3FE6">
        <w:rPr>
          <w:lang w:eastAsia="ru-RU"/>
        </w:rPr>
        <w:t>12</w:t>
      </w:r>
      <w:r w:rsidRPr="00F01C37">
        <w:rPr>
          <w:lang w:eastAsia="ru-RU"/>
        </w:rPr>
        <w:t xml:space="preserve"> фахових періодичних видань, що відповідають потребам спеціальностей.</w:t>
      </w:r>
    </w:p>
    <w:p w14:paraId="6D9C42E9" w14:textId="77777777" w:rsidR="004420C0" w:rsidRDefault="00834A15" w:rsidP="00834A15">
      <w:pPr>
        <w:pStyle w:val="22"/>
        <w:shd w:val="clear" w:color="auto" w:fill="auto"/>
        <w:spacing w:line="240" w:lineRule="auto"/>
        <w:ind w:firstLine="709"/>
        <w:jc w:val="both"/>
        <w:rPr>
          <w:lang w:val="uk-UA"/>
        </w:rPr>
      </w:pPr>
      <w:r w:rsidRPr="004B4C5A">
        <w:rPr>
          <w:lang w:val="uk-UA"/>
        </w:rPr>
        <w:t xml:space="preserve">Фізичне виховання в коледжі забезпечують спортивна зала,  стадіон для мініфутболу зі штучним покриттям, баскетбольна, волейбольна, гімнастична площадки. </w:t>
      </w:r>
    </w:p>
    <w:p w14:paraId="1EBFE1C7" w14:textId="77777777" w:rsidR="00834A15" w:rsidRDefault="00834A15" w:rsidP="00834A15">
      <w:pPr>
        <w:pStyle w:val="22"/>
        <w:shd w:val="clear" w:color="auto" w:fill="auto"/>
        <w:spacing w:line="240" w:lineRule="auto"/>
        <w:ind w:firstLine="709"/>
        <w:jc w:val="both"/>
        <w:rPr>
          <w:lang w:val="uk-UA"/>
        </w:rPr>
      </w:pPr>
      <w:r w:rsidRPr="004B4C5A">
        <w:rPr>
          <w:lang w:val="uk-UA"/>
        </w:rPr>
        <w:t>Коледж має зброярну кімнату, кабінет захисту Вітчизни, котрі  сприяють патріотичному вихованню молоді та забезпечують військову підготовку юнаків.</w:t>
      </w:r>
    </w:p>
    <w:p w14:paraId="42454FF5" w14:textId="7A994B80" w:rsidR="004420C0" w:rsidRPr="004B4C5A" w:rsidRDefault="00A71D66" w:rsidP="00834A15">
      <w:pPr>
        <w:pStyle w:val="22"/>
        <w:shd w:val="clear" w:color="auto" w:fill="auto"/>
        <w:spacing w:line="240" w:lineRule="auto"/>
        <w:ind w:firstLine="709"/>
        <w:jc w:val="both"/>
        <w:rPr>
          <w:lang w:val="uk-UA"/>
        </w:rPr>
      </w:pPr>
      <w:r>
        <w:rPr>
          <w:lang w:val="uk-UA"/>
        </w:rPr>
        <w:t xml:space="preserve">Підвали коледжу </w:t>
      </w:r>
      <w:r w:rsidR="004420C0">
        <w:rPr>
          <w:lang w:val="uk-UA"/>
        </w:rPr>
        <w:t>обладнан</w:t>
      </w:r>
      <w:r>
        <w:rPr>
          <w:lang w:val="uk-UA"/>
        </w:rPr>
        <w:t>і і використовуються</w:t>
      </w:r>
      <w:r w:rsidR="004420C0">
        <w:rPr>
          <w:lang w:val="uk-UA"/>
        </w:rPr>
        <w:t xml:space="preserve"> як споруд</w:t>
      </w:r>
      <w:r>
        <w:rPr>
          <w:lang w:val="uk-UA"/>
        </w:rPr>
        <w:t>и</w:t>
      </w:r>
      <w:r w:rsidR="004420C0">
        <w:rPr>
          <w:lang w:val="uk-UA"/>
        </w:rPr>
        <w:t xml:space="preserve"> тимчасового укриття</w:t>
      </w:r>
      <w:r w:rsidR="00DF4D8E">
        <w:rPr>
          <w:lang w:val="uk-UA"/>
        </w:rPr>
        <w:t xml:space="preserve">. </w:t>
      </w:r>
    </w:p>
    <w:p w14:paraId="78193A79" w14:textId="77777777" w:rsidR="00834A15" w:rsidRDefault="00834A15" w:rsidP="00834A15">
      <w:pPr>
        <w:pStyle w:val="22"/>
        <w:shd w:val="clear" w:color="auto" w:fill="auto"/>
        <w:spacing w:line="240" w:lineRule="auto"/>
        <w:ind w:firstLine="709"/>
        <w:jc w:val="both"/>
        <w:rPr>
          <w:lang w:val="uk-UA"/>
        </w:rPr>
      </w:pPr>
      <w:r w:rsidRPr="004B4C5A">
        <w:rPr>
          <w:lang w:val="uk-UA"/>
        </w:rPr>
        <w:t>Актова зала на 250 місць забезпечує проведення розважальних та виховних заходів, роботу студій та гуртків художньої самодіяльності.</w:t>
      </w:r>
    </w:p>
    <w:p w14:paraId="7AE5374E" w14:textId="3C9A8F8B" w:rsidR="00B73C40" w:rsidRPr="004B4C5A" w:rsidRDefault="00B73C40" w:rsidP="00B73C40">
      <w:pPr>
        <w:pStyle w:val="22"/>
        <w:shd w:val="clear" w:color="auto" w:fill="auto"/>
        <w:spacing w:line="240" w:lineRule="auto"/>
        <w:ind w:firstLine="709"/>
        <w:jc w:val="both"/>
        <w:rPr>
          <w:lang w:val="uk-UA"/>
        </w:rPr>
      </w:pPr>
      <w:r w:rsidRPr="004B4C5A">
        <w:rPr>
          <w:lang w:val="uk-UA"/>
        </w:rPr>
        <w:t xml:space="preserve">Значна увага адміністрації і педагогічного колективу зосереджена на створені належних соціально-побутових умов в студентських гуртожитках. </w:t>
      </w:r>
      <w:r w:rsidR="00D40243">
        <w:rPr>
          <w:lang w:val="uk-UA"/>
        </w:rPr>
        <w:t>2 г</w:t>
      </w:r>
      <w:r w:rsidRPr="004B4C5A">
        <w:rPr>
          <w:lang w:val="uk-UA"/>
        </w:rPr>
        <w:t>уртожит</w:t>
      </w:r>
      <w:r w:rsidR="00D40243">
        <w:rPr>
          <w:lang w:val="uk-UA"/>
        </w:rPr>
        <w:t>ки</w:t>
      </w:r>
      <w:r w:rsidRPr="004B4C5A">
        <w:rPr>
          <w:lang w:val="uk-UA"/>
        </w:rPr>
        <w:t xml:space="preserve"> коледжу</w:t>
      </w:r>
      <w:r w:rsidR="00D40243">
        <w:rPr>
          <w:lang w:val="uk-UA"/>
        </w:rPr>
        <w:t>, місткістю на 300 осіб,</w:t>
      </w:r>
      <w:bookmarkStart w:id="3" w:name="_GoBack"/>
      <w:bookmarkEnd w:id="3"/>
      <w:r w:rsidRPr="004B4C5A">
        <w:rPr>
          <w:lang w:val="uk-UA"/>
        </w:rPr>
        <w:t xml:space="preserve"> повністю забезпечу</w:t>
      </w:r>
      <w:r w:rsidR="00D40243">
        <w:rPr>
          <w:lang w:val="uk-UA"/>
        </w:rPr>
        <w:t>ють</w:t>
      </w:r>
      <w:r w:rsidRPr="004B4C5A">
        <w:rPr>
          <w:lang w:val="uk-UA"/>
        </w:rPr>
        <w:t xml:space="preserve"> проживання іногородніх студентів. В гуртожитку функціонує медпункт.</w:t>
      </w:r>
    </w:p>
    <w:p w14:paraId="46879536" w14:textId="2C6E750B" w:rsidR="003417E9" w:rsidRDefault="003417E9" w:rsidP="003578B0">
      <w:pPr>
        <w:pStyle w:val="22"/>
        <w:shd w:val="clear" w:color="auto" w:fill="auto"/>
        <w:spacing w:line="240" w:lineRule="auto"/>
        <w:ind w:firstLine="709"/>
        <w:jc w:val="both"/>
        <w:rPr>
          <w:lang w:val="uk-UA"/>
        </w:rPr>
      </w:pPr>
      <w:r w:rsidRPr="003578B0">
        <w:rPr>
          <w:lang w:val="uk-UA"/>
        </w:rPr>
        <w:t xml:space="preserve">В коледжі забезпечено доступність навчальних приміщень для осіб з інвалідністю та інших мало мобільних груп населення. Зокрема для забезпечення безперешкодного доступу до будівлі навчального корпусу обладнано пандус та поручні, побудовані з дотриманням державних будівельних норм, правил, стандартів. </w:t>
      </w:r>
      <w:r w:rsidR="006C2BB6">
        <w:rPr>
          <w:lang w:val="uk-UA"/>
        </w:rPr>
        <w:t>О</w:t>
      </w:r>
      <w:r w:rsidRPr="003578B0">
        <w:rPr>
          <w:lang w:val="uk-UA"/>
        </w:rPr>
        <w:t>бладнан</w:t>
      </w:r>
      <w:r w:rsidR="006C2BB6">
        <w:rPr>
          <w:lang w:val="uk-UA"/>
        </w:rPr>
        <w:t>о</w:t>
      </w:r>
      <w:r w:rsidRPr="003578B0">
        <w:rPr>
          <w:lang w:val="uk-UA"/>
        </w:rPr>
        <w:t xml:space="preserve"> санвузл</w:t>
      </w:r>
      <w:r w:rsidR="006C2BB6">
        <w:rPr>
          <w:lang w:val="uk-UA"/>
        </w:rPr>
        <w:t>и</w:t>
      </w:r>
      <w:r w:rsidRPr="003578B0">
        <w:rPr>
          <w:lang w:val="uk-UA"/>
        </w:rPr>
        <w:t xml:space="preserve"> окремими кабінками для осіб з обмеженими фізичними можливостями.</w:t>
      </w:r>
    </w:p>
    <w:p w14:paraId="248CDF92" w14:textId="2023CB43" w:rsidR="005D63CE" w:rsidRPr="003578B0" w:rsidRDefault="005D63CE" w:rsidP="003578B0">
      <w:pPr>
        <w:pStyle w:val="22"/>
        <w:shd w:val="clear" w:color="auto" w:fill="auto"/>
        <w:spacing w:line="240" w:lineRule="auto"/>
        <w:ind w:firstLine="709"/>
        <w:jc w:val="both"/>
        <w:rPr>
          <w:lang w:val="uk-UA"/>
        </w:rPr>
      </w:pPr>
      <w:r>
        <w:rPr>
          <w:lang w:val="uk-UA"/>
        </w:rPr>
        <w:t>Коледж забезпечений власними найпростішими укриттями</w:t>
      </w:r>
      <w:r w:rsidR="00D53075">
        <w:rPr>
          <w:lang w:val="uk-UA"/>
        </w:rPr>
        <w:t xml:space="preserve"> місткістю 500 осіб</w:t>
      </w:r>
      <w:r w:rsidR="00DF4D8E">
        <w:rPr>
          <w:lang w:val="uk-UA"/>
        </w:rPr>
        <w:t>,</w:t>
      </w:r>
      <w:r w:rsidR="00DF4D8E" w:rsidRPr="00DF4D8E">
        <w:rPr>
          <w:lang w:val="uk-UA"/>
        </w:rPr>
        <w:t xml:space="preserve"> </w:t>
      </w:r>
      <w:r w:rsidR="00DF4D8E">
        <w:rPr>
          <w:lang w:val="uk-UA"/>
        </w:rPr>
        <w:t>як обстежені та мають відповідні висновки комісії з підготовки коледжу до навчального року.</w:t>
      </w:r>
    </w:p>
    <w:p w14:paraId="5A74056B" w14:textId="77777777" w:rsidR="00BC68BC" w:rsidRPr="00A84DD5" w:rsidRDefault="004B4C5A" w:rsidP="00A84DD5">
      <w:pPr>
        <w:pStyle w:val="40"/>
        <w:shd w:val="clear" w:color="auto" w:fill="auto"/>
        <w:spacing w:before="0" w:line="240" w:lineRule="auto"/>
        <w:ind w:firstLine="709"/>
        <w:rPr>
          <w:i w:val="0"/>
          <w:lang w:val="uk-UA"/>
        </w:rPr>
      </w:pPr>
      <w:r w:rsidRPr="004B4C5A">
        <w:rPr>
          <w:i w:val="0"/>
          <w:lang w:val="uk-UA"/>
        </w:rPr>
        <w:t xml:space="preserve">Навчально-методичне забезпечення включає </w:t>
      </w:r>
      <w:r w:rsidR="002474C9">
        <w:rPr>
          <w:i w:val="0"/>
          <w:lang w:val="uk-UA"/>
        </w:rPr>
        <w:t>навчально-методичні комплекси з кожної дисципліни, розроблені викладачами, а також</w:t>
      </w:r>
      <w:r w:rsidRPr="004B4C5A">
        <w:rPr>
          <w:i w:val="0"/>
          <w:lang w:val="uk-UA"/>
        </w:rPr>
        <w:t xml:space="preserve"> підручники і навчальні посібники</w:t>
      </w:r>
      <w:r w:rsidR="002474C9">
        <w:rPr>
          <w:i w:val="0"/>
          <w:lang w:val="uk-UA"/>
        </w:rPr>
        <w:t>. В коледжі</w:t>
      </w:r>
      <w:r w:rsidRPr="004B4C5A">
        <w:rPr>
          <w:i w:val="0"/>
          <w:lang w:val="uk-UA"/>
        </w:rPr>
        <w:t xml:space="preserve"> надає</w:t>
      </w:r>
      <w:r w:rsidR="002474C9">
        <w:rPr>
          <w:i w:val="0"/>
          <w:lang w:val="uk-UA"/>
        </w:rPr>
        <w:t>ться</w:t>
      </w:r>
      <w:r w:rsidRPr="004B4C5A">
        <w:rPr>
          <w:i w:val="0"/>
          <w:lang w:val="uk-UA"/>
        </w:rPr>
        <w:t xml:space="preserve"> вільний доступ до Internet-ресурсів, пакету матеріалів для самостійної роботи студентів на електронних носіях. В коледжі функціонують три навчальних кабінети з комп’ютерним програмним забезпеченням для викладання дисциплін циклу професійної та практичної підготовки</w:t>
      </w:r>
      <w:r w:rsidRPr="00A84DD5">
        <w:rPr>
          <w:i w:val="0"/>
          <w:lang w:val="uk-UA"/>
        </w:rPr>
        <w:t xml:space="preserve">. </w:t>
      </w:r>
    </w:p>
    <w:p w14:paraId="3000BAAE" w14:textId="7A5F8489" w:rsidR="00547DEB" w:rsidRDefault="004B4C5A" w:rsidP="006D7C86">
      <w:pPr>
        <w:pStyle w:val="40"/>
        <w:shd w:val="clear" w:color="auto" w:fill="auto"/>
        <w:spacing w:before="0" w:line="240" w:lineRule="auto"/>
        <w:ind w:firstLine="709"/>
        <w:rPr>
          <w:i w:val="0"/>
          <w:lang w:val="uk-UA"/>
        </w:rPr>
      </w:pPr>
      <w:r w:rsidRPr="004B4C5A">
        <w:rPr>
          <w:i w:val="0"/>
          <w:lang w:val="uk-UA"/>
        </w:rPr>
        <w:t xml:space="preserve">В коледжі реалізуються основні можливості Інтернету:  електронна пошта, </w:t>
      </w:r>
      <w:r w:rsidRPr="004B4C5A">
        <w:rPr>
          <w:i w:val="0"/>
          <w:lang w:val="uk-UA"/>
        </w:rPr>
        <w:lastRenderedPageBreak/>
        <w:t>(електронна пошта коледжу n</w:t>
      </w:r>
      <w:r w:rsidR="00FB107F" w:rsidRPr="00184172">
        <w:rPr>
          <w:i w:val="0"/>
          <w:lang w:val="uk-UA"/>
        </w:rPr>
        <w:t>f</w:t>
      </w:r>
      <w:r w:rsidRPr="004B4C5A">
        <w:rPr>
          <w:i w:val="0"/>
          <w:lang w:val="uk-UA"/>
        </w:rPr>
        <w:t>cb</w:t>
      </w:r>
      <w:r w:rsidR="00FB107F" w:rsidRPr="00184172">
        <w:rPr>
          <w:i w:val="0"/>
          <w:lang w:val="uk-UA"/>
        </w:rPr>
        <w:t>ed</w:t>
      </w:r>
      <w:r w:rsidR="00FB107F" w:rsidRPr="00FB107F">
        <w:rPr>
          <w:i w:val="0"/>
          <w:lang w:val="uk-UA"/>
        </w:rPr>
        <w:t>.</w:t>
      </w:r>
      <w:r w:rsidRPr="004B4C5A">
        <w:rPr>
          <w:i w:val="0"/>
          <w:lang w:val="uk-UA"/>
        </w:rPr>
        <w:t>vnau@</w:t>
      </w:r>
      <w:r w:rsidR="00FB107F" w:rsidRPr="00184172">
        <w:rPr>
          <w:i w:val="0"/>
          <w:lang w:val="uk-UA"/>
        </w:rPr>
        <w:t>gmail</w:t>
      </w:r>
      <w:r w:rsidR="00FB107F" w:rsidRPr="00FB107F">
        <w:rPr>
          <w:i w:val="0"/>
          <w:lang w:val="uk-UA"/>
        </w:rPr>
        <w:t>.</w:t>
      </w:r>
      <w:r w:rsidR="00FB107F" w:rsidRPr="00184172">
        <w:rPr>
          <w:i w:val="0"/>
          <w:lang w:val="uk-UA"/>
        </w:rPr>
        <w:t>com</w:t>
      </w:r>
      <w:r w:rsidRPr="004B4C5A">
        <w:rPr>
          <w:i w:val="0"/>
          <w:lang w:val="uk-UA"/>
        </w:rPr>
        <w:t xml:space="preserve">); сайт коледжу </w:t>
      </w:r>
      <w:r w:rsidR="00184172" w:rsidRPr="00184172">
        <w:rPr>
          <w:i w:val="0"/>
          <w:lang w:val="uk-UA"/>
        </w:rPr>
        <w:t>https://nemyriv-college.org.ua/</w:t>
      </w:r>
      <w:r w:rsidRPr="004B4C5A">
        <w:rPr>
          <w:i w:val="0"/>
          <w:lang w:val="uk-UA"/>
        </w:rPr>
        <w:t xml:space="preserve">; </w:t>
      </w:r>
      <w:r w:rsidR="006D7C86" w:rsidRPr="00184172">
        <w:rPr>
          <w:i w:val="0"/>
          <w:lang w:val="uk-UA"/>
        </w:rPr>
        <w:t>Googl</w:t>
      </w:r>
      <w:r w:rsidR="006D7C86" w:rsidRPr="006D7C86">
        <w:rPr>
          <w:i w:val="0"/>
          <w:lang w:val="uk-UA"/>
        </w:rPr>
        <w:t>-</w:t>
      </w:r>
      <w:r w:rsidR="006D7C86">
        <w:rPr>
          <w:i w:val="0"/>
          <w:lang w:val="uk-UA"/>
        </w:rPr>
        <w:t xml:space="preserve">класи з усіх навчальних дисциплін з повним методичним забезпеченням; </w:t>
      </w:r>
      <w:r w:rsidRPr="004B4C5A">
        <w:rPr>
          <w:i w:val="0"/>
          <w:lang w:val="uk-UA"/>
        </w:rPr>
        <w:t>Internet-енциклопедії; онлайн-журнали та навчальні відеофільми; онлайн-тест</w:t>
      </w:r>
      <w:r w:rsidR="006D7C86">
        <w:rPr>
          <w:i w:val="0"/>
          <w:lang w:val="uk-UA"/>
        </w:rPr>
        <w:t xml:space="preserve">и на сайті ДУ НМЦ «Агроосвіта». </w:t>
      </w:r>
      <w:r w:rsidRPr="004B4C5A">
        <w:rPr>
          <w:i w:val="0"/>
          <w:lang w:val="uk-UA"/>
        </w:rPr>
        <w:t>Кожен студент коледжу має можливість постійно</w:t>
      </w:r>
      <w:r w:rsidR="007A2BB3">
        <w:rPr>
          <w:i w:val="0"/>
          <w:lang w:val="uk-UA"/>
        </w:rPr>
        <w:t>го доступу до вказаних інтернет-</w:t>
      </w:r>
      <w:r w:rsidR="006D7C86">
        <w:rPr>
          <w:i w:val="0"/>
          <w:lang w:val="uk-UA"/>
        </w:rPr>
        <w:t>ресурсі</w:t>
      </w:r>
      <w:r w:rsidRPr="004B4C5A">
        <w:rPr>
          <w:i w:val="0"/>
          <w:lang w:val="uk-UA"/>
        </w:rPr>
        <w:t xml:space="preserve">. </w:t>
      </w:r>
    </w:p>
    <w:p w14:paraId="270672C3" w14:textId="77777777" w:rsidR="00547DEB" w:rsidRPr="00547DEB" w:rsidRDefault="00547DEB" w:rsidP="00547DEB">
      <w:pPr>
        <w:pStyle w:val="40"/>
        <w:shd w:val="clear" w:color="auto" w:fill="auto"/>
        <w:spacing w:before="0" w:line="240" w:lineRule="auto"/>
        <w:ind w:firstLine="709"/>
        <w:rPr>
          <w:i w:val="0"/>
          <w:lang w:val="uk-UA"/>
        </w:rPr>
      </w:pPr>
      <w:r w:rsidRPr="00547DEB">
        <w:rPr>
          <w:i w:val="0"/>
          <w:lang w:val="uk-UA"/>
        </w:rPr>
        <w:t>Навчально-методичне забезпечення дисциплін коледжу забезпечується в тому числі науково-методичною базою Вінницького національного аграрного університету, зокрема навчально-методичною літературою, навчальними посібниками, методичними вказівками, опорними конспектами тощо. Педагогічні працівники коледжу мають змогу переймати досвід та наукові надбання, проходячи стажування на кафедрах ВНАУ та курси підвищення кваліфікації у Вищій школі педагогічної майстерності ВНАУ. Крім того викладачі коледжу активно співпрацюють з науково-педагогічними працівниками університету в написанні підручників, посібників, наукових статей.</w:t>
      </w:r>
    </w:p>
    <w:p w14:paraId="3D6D7C9B" w14:textId="242C2C76" w:rsidR="004B4C5A" w:rsidRDefault="004B4C5A" w:rsidP="009B6E80">
      <w:pPr>
        <w:pStyle w:val="40"/>
        <w:ind w:firstLine="709"/>
        <w:rPr>
          <w:i w:val="0"/>
          <w:lang w:val="uk-UA"/>
        </w:rPr>
      </w:pPr>
      <w:r w:rsidRPr="004B4C5A">
        <w:rPr>
          <w:i w:val="0"/>
          <w:lang w:val="uk-UA"/>
        </w:rPr>
        <w:t>Практичне навчання студентів коледжу включає навчальну та виробничу практики. Наскрізн</w:t>
      </w:r>
      <w:r w:rsidR="00D0114D">
        <w:rPr>
          <w:i w:val="0"/>
          <w:lang w:val="uk-UA"/>
        </w:rPr>
        <w:t>і</w:t>
      </w:r>
      <w:r w:rsidRPr="004B4C5A">
        <w:rPr>
          <w:i w:val="0"/>
          <w:lang w:val="uk-UA"/>
        </w:rPr>
        <w:t xml:space="preserve"> програм</w:t>
      </w:r>
      <w:r w:rsidR="00D0114D">
        <w:rPr>
          <w:i w:val="0"/>
          <w:lang w:val="uk-UA"/>
        </w:rPr>
        <w:t>и</w:t>
      </w:r>
      <w:r w:rsidRPr="004B4C5A">
        <w:rPr>
          <w:i w:val="0"/>
          <w:lang w:val="uk-UA"/>
        </w:rPr>
        <w:t xml:space="preserve"> практик складен</w:t>
      </w:r>
      <w:r w:rsidR="00D0114D">
        <w:rPr>
          <w:i w:val="0"/>
          <w:lang w:val="uk-UA"/>
        </w:rPr>
        <w:t>і</w:t>
      </w:r>
      <w:r w:rsidRPr="004B4C5A">
        <w:rPr>
          <w:i w:val="0"/>
          <w:lang w:val="uk-UA"/>
        </w:rPr>
        <w:t xml:space="preserve"> з урахуванням міжпредметних зв’язків та вимог </w:t>
      </w:r>
      <w:r w:rsidR="009B6E80">
        <w:rPr>
          <w:i w:val="0"/>
          <w:lang w:val="uk-UA"/>
        </w:rPr>
        <w:t>Державних с</w:t>
      </w:r>
      <w:r w:rsidR="00184172">
        <w:rPr>
          <w:i w:val="0"/>
          <w:lang w:val="uk-UA"/>
        </w:rPr>
        <w:t xml:space="preserve">тандартів спеціальностей </w:t>
      </w:r>
      <w:r w:rsidR="009B6E80">
        <w:rPr>
          <w:i w:val="0"/>
          <w:lang w:val="uk-UA"/>
        </w:rPr>
        <w:t>фахової передвищої освіти</w:t>
      </w:r>
      <w:r w:rsidR="00FD1D44">
        <w:rPr>
          <w:i w:val="0"/>
          <w:lang w:val="uk-UA"/>
        </w:rPr>
        <w:t xml:space="preserve"> та </w:t>
      </w:r>
      <w:r w:rsidR="009B6E80" w:rsidRPr="009B6E80">
        <w:rPr>
          <w:i w:val="0"/>
          <w:lang w:val="uk-UA"/>
        </w:rPr>
        <w:t>Державн</w:t>
      </w:r>
      <w:r w:rsidR="009B6E80">
        <w:rPr>
          <w:i w:val="0"/>
          <w:lang w:val="uk-UA"/>
        </w:rPr>
        <w:t>их</w:t>
      </w:r>
      <w:r w:rsidR="009B6E80" w:rsidRPr="009B6E80">
        <w:rPr>
          <w:i w:val="0"/>
          <w:lang w:val="uk-UA"/>
        </w:rPr>
        <w:t xml:space="preserve"> стандарт</w:t>
      </w:r>
      <w:r w:rsidR="009B6E80">
        <w:rPr>
          <w:i w:val="0"/>
          <w:lang w:val="uk-UA"/>
        </w:rPr>
        <w:t xml:space="preserve">ів </w:t>
      </w:r>
      <w:r w:rsidR="009B6E80" w:rsidRPr="009B6E80">
        <w:rPr>
          <w:i w:val="0"/>
          <w:lang w:val="uk-UA"/>
        </w:rPr>
        <w:t>професійно-технічної освіти</w:t>
      </w:r>
      <w:r w:rsidRPr="004B4C5A">
        <w:rPr>
          <w:i w:val="0"/>
          <w:lang w:val="uk-UA"/>
        </w:rPr>
        <w:t>.</w:t>
      </w:r>
      <w:r w:rsidR="00BF0C04" w:rsidRPr="00BF0C04">
        <w:rPr>
          <w:i w:val="0"/>
          <w:lang w:val="uk-UA"/>
        </w:rPr>
        <w:t xml:space="preserve"> Перелік баз практики визначається на підставі відповідних двосторонніх угод, укладених між коледжем, установами та організаціями.</w:t>
      </w:r>
      <w:r w:rsidR="006E104C">
        <w:rPr>
          <w:i w:val="0"/>
          <w:lang w:val="uk-UA"/>
        </w:rPr>
        <w:t xml:space="preserve"> </w:t>
      </w:r>
      <w:r w:rsidRPr="004B4C5A">
        <w:rPr>
          <w:i w:val="0"/>
          <w:lang w:val="uk-UA"/>
        </w:rPr>
        <w:t>Програма практичного навчання складена згідно з стандартами освіти та навчальним планом на весь період навчання і передбачає закріплення теоретичних знань, одержаних студентами в процесі навчання, сприяє придбанню і вдосконаленню професійних умінь та практичних навичок з організації землевпорядного виробництва в сучасних умовах реформування аграрного сектору.</w:t>
      </w:r>
      <w:r w:rsidR="007C1710">
        <w:rPr>
          <w:i w:val="0"/>
          <w:lang w:val="uk-UA"/>
        </w:rPr>
        <w:t xml:space="preserve"> </w:t>
      </w:r>
      <w:r w:rsidRPr="004B4C5A">
        <w:rPr>
          <w:i w:val="0"/>
          <w:lang w:val="uk-UA"/>
        </w:rPr>
        <w:t xml:space="preserve">Керівниками практик призначаються досвідчені викладачі профілюючих дисциплін та керівники підрозділів на виробництві. </w:t>
      </w:r>
    </w:p>
    <w:p w14:paraId="2C521103" w14:textId="41B04E86" w:rsidR="00892B04" w:rsidRPr="00892B04" w:rsidRDefault="00892B04" w:rsidP="004B4C5A">
      <w:pPr>
        <w:pStyle w:val="40"/>
        <w:shd w:val="clear" w:color="auto" w:fill="auto"/>
        <w:spacing w:before="0" w:line="240" w:lineRule="auto"/>
        <w:ind w:firstLine="709"/>
        <w:rPr>
          <w:i w:val="0"/>
          <w:lang w:val="uk-UA"/>
        </w:rPr>
      </w:pPr>
      <w:r>
        <w:rPr>
          <w:i w:val="0"/>
          <w:lang w:val="uk-UA"/>
        </w:rPr>
        <w:t xml:space="preserve">Коледж активно співпрацює із роботодавцями. Заключено сталі договірні </w:t>
      </w:r>
      <w:r w:rsidR="00944278">
        <w:rPr>
          <w:i w:val="0"/>
          <w:lang w:val="uk-UA"/>
        </w:rPr>
        <w:t>зв’язки</w:t>
      </w:r>
      <w:r>
        <w:rPr>
          <w:i w:val="0"/>
          <w:lang w:val="uk-UA"/>
        </w:rPr>
        <w:t xml:space="preserve"> із підпр</w:t>
      </w:r>
      <w:r w:rsidR="006E58BE">
        <w:rPr>
          <w:i w:val="0"/>
          <w:lang w:val="uk-UA"/>
        </w:rPr>
        <w:t>и</w:t>
      </w:r>
      <w:r>
        <w:rPr>
          <w:i w:val="0"/>
          <w:lang w:val="uk-UA"/>
        </w:rPr>
        <w:t>ємствами, які надають свої бази для виробничої практики студентів. Наявні освітні програми щороку переглядаються і вносяться корективи з врахуванням по</w:t>
      </w:r>
      <w:r w:rsidR="00585161">
        <w:rPr>
          <w:i w:val="0"/>
          <w:lang w:val="uk-UA"/>
        </w:rPr>
        <w:t>бажань</w:t>
      </w:r>
      <w:r>
        <w:rPr>
          <w:i w:val="0"/>
          <w:lang w:val="uk-UA"/>
        </w:rPr>
        <w:t xml:space="preserve"> роботодавців.</w:t>
      </w:r>
    </w:p>
    <w:p w14:paraId="63637D99" w14:textId="77777777" w:rsidR="00A65285" w:rsidRPr="006E104C" w:rsidRDefault="00A65285" w:rsidP="006E104C">
      <w:pPr>
        <w:pStyle w:val="40"/>
        <w:shd w:val="clear" w:color="auto" w:fill="auto"/>
        <w:spacing w:before="0" w:line="240" w:lineRule="auto"/>
        <w:ind w:firstLine="709"/>
        <w:rPr>
          <w:i w:val="0"/>
          <w:lang w:val="uk-UA"/>
        </w:rPr>
      </w:pPr>
      <w:r w:rsidRPr="006E104C">
        <w:rPr>
          <w:i w:val="0"/>
          <w:lang w:val="uk-UA"/>
        </w:rPr>
        <w:t>Отже,</w:t>
      </w:r>
      <w:r w:rsidR="004B4C5A" w:rsidRPr="006E104C">
        <w:rPr>
          <w:i w:val="0"/>
          <w:lang w:val="uk-UA"/>
        </w:rPr>
        <w:t xml:space="preserve"> у </w:t>
      </w:r>
      <w:r w:rsidR="001B63AF">
        <w:rPr>
          <w:i w:val="0"/>
          <w:lang w:val="uk-UA"/>
        </w:rPr>
        <w:t>ВСП «</w:t>
      </w:r>
      <w:r w:rsidRPr="006E104C">
        <w:rPr>
          <w:i w:val="0"/>
          <w:lang w:val="uk-UA"/>
        </w:rPr>
        <w:t>Немирівськ</w:t>
      </w:r>
      <w:r w:rsidR="001B63AF">
        <w:rPr>
          <w:i w:val="0"/>
          <w:lang w:val="uk-UA"/>
        </w:rPr>
        <w:t>ий фаховий</w:t>
      </w:r>
      <w:r w:rsidRPr="006E104C">
        <w:rPr>
          <w:i w:val="0"/>
          <w:lang w:val="uk-UA"/>
        </w:rPr>
        <w:t xml:space="preserve"> коледж будівництва</w:t>
      </w:r>
      <w:r w:rsidR="0077286C" w:rsidRPr="006E104C">
        <w:rPr>
          <w:i w:val="0"/>
          <w:lang w:val="uk-UA"/>
        </w:rPr>
        <w:t>, економіки та</w:t>
      </w:r>
      <w:r w:rsidRPr="006E104C">
        <w:rPr>
          <w:i w:val="0"/>
          <w:lang w:val="uk-UA"/>
        </w:rPr>
        <w:t xml:space="preserve"> </w:t>
      </w:r>
      <w:r w:rsidR="0077286C" w:rsidRPr="006E104C">
        <w:rPr>
          <w:i w:val="0"/>
          <w:lang w:val="uk-UA"/>
        </w:rPr>
        <w:t>дизайну</w:t>
      </w:r>
      <w:r w:rsidRPr="006E104C">
        <w:rPr>
          <w:i w:val="0"/>
          <w:lang w:val="uk-UA"/>
        </w:rPr>
        <w:t xml:space="preserve"> </w:t>
      </w:r>
      <w:r w:rsidR="00CE2928" w:rsidRPr="006E104C">
        <w:rPr>
          <w:i w:val="0"/>
          <w:lang w:val="uk-UA"/>
        </w:rPr>
        <w:t>Вінницького національного аграрного університету</w:t>
      </w:r>
      <w:r w:rsidR="001B63AF">
        <w:rPr>
          <w:i w:val="0"/>
          <w:lang w:val="uk-UA"/>
        </w:rPr>
        <w:t>»</w:t>
      </w:r>
      <w:r w:rsidR="00CE2928" w:rsidRPr="006E104C">
        <w:rPr>
          <w:i w:val="0"/>
          <w:lang w:val="uk-UA"/>
        </w:rPr>
        <w:t xml:space="preserve">  </w:t>
      </w:r>
      <w:r w:rsidRPr="006E104C">
        <w:rPr>
          <w:i w:val="0"/>
          <w:lang w:val="uk-UA"/>
        </w:rPr>
        <w:t>запроваджуються заходи щодо забезпечення належних умов надання освітянс</w:t>
      </w:r>
      <w:r w:rsidR="004B4C5A" w:rsidRPr="006E104C">
        <w:rPr>
          <w:i w:val="0"/>
          <w:lang w:val="uk-UA"/>
        </w:rPr>
        <w:t>ьких послуг та якості навчання.</w:t>
      </w:r>
    </w:p>
    <w:p w14:paraId="7AD64ACB" w14:textId="77777777" w:rsidR="006E104C" w:rsidRDefault="006E104C"/>
    <w:p w14:paraId="0A004363" w14:textId="77777777" w:rsidR="006E104C" w:rsidRDefault="006E104C"/>
    <w:p w14:paraId="4725E755" w14:textId="77777777" w:rsidR="006E104C" w:rsidRDefault="006E104C"/>
    <w:p w14:paraId="142894D4" w14:textId="492F2EF3" w:rsidR="006E104C" w:rsidRPr="006E104C" w:rsidRDefault="00184172" w:rsidP="006E104C">
      <w:pPr>
        <w:pStyle w:val="40"/>
        <w:shd w:val="clear" w:color="auto" w:fill="auto"/>
        <w:spacing w:before="0" w:line="240" w:lineRule="auto"/>
        <w:ind w:firstLine="709"/>
        <w:rPr>
          <w:i w:val="0"/>
          <w:lang w:val="uk-UA"/>
        </w:rPr>
      </w:pPr>
      <w:r>
        <w:rPr>
          <w:i w:val="0"/>
          <w:lang w:val="uk-UA"/>
        </w:rPr>
        <w:t>Д</w:t>
      </w:r>
      <w:r w:rsidR="006E104C" w:rsidRPr="006E104C">
        <w:rPr>
          <w:i w:val="0"/>
          <w:lang w:val="uk-UA"/>
        </w:rPr>
        <w:t>иректор</w:t>
      </w:r>
      <w:r w:rsidR="00585161">
        <w:rPr>
          <w:i w:val="0"/>
          <w:lang w:val="uk-UA"/>
        </w:rPr>
        <w:t xml:space="preserve"> </w:t>
      </w:r>
      <w:r w:rsidR="006E104C" w:rsidRPr="006E104C">
        <w:rPr>
          <w:i w:val="0"/>
          <w:lang w:val="uk-UA"/>
        </w:rPr>
        <w:t>коледжу</w:t>
      </w:r>
      <w:r w:rsidR="006E104C" w:rsidRPr="006E104C">
        <w:rPr>
          <w:i w:val="0"/>
          <w:lang w:val="uk-UA"/>
        </w:rPr>
        <w:tab/>
      </w:r>
      <w:r w:rsidR="006E104C" w:rsidRPr="006E104C">
        <w:rPr>
          <w:i w:val="0"/>
          <w:lang w:val="uk-UA"/>
        </w:rPr>
        <w:tab/>
      </w:r>
      <w:r w:rsidR="006E104C" w:rsidRPr="006E104C">
        <w:rPr>
          <w:i w:val="0"/>
          <w:lang w:val="uk-UA"/>
        </w:rPr>
        <w:tab/>
      </w:r>
      <w:r w:rsidR="006E104C" w:rsidRPr="006E104C">
        <w:rPr>
          <w:i w:val="0"/>
          <w:lang w:val="uk-UA"/>
        </w:rPr>
        <w:tab/>
      </w:r>
      <w:r w:rsidR="006E104C" w:rsidRPr="006E104C">
        <w:rPr>
          <w:i w:val="0"/>
          <w:lang w:val="uk-UA"/>
        </w:rPr>
        <w:tab/>
      </w:r>
      <w:r>
        <w:rPr>
          <w:i w:val="0"/>
          <w:lang w:val="uk-UA"/>
        </w:rPr>
        <w:t>Юрій</w:t>
      </w:r>
      <w:r w:rsidR="00585161">
        <w:rPr>
          <w:i w:val="0"/>
          <w:lang w:val="uk-UA"/>
        </w:rPr>
        <w:t xml:space="preserve"> </w:t>
      </w:r>
      <w:r>
        <w:rPr>
          <w:i w:val="0"/>
          <w:lang w:val="uk-UA"/>
        </w:rPr>
        <w:t>КУРИЛЕНКО</w:t>
      </w:r>
    </w:p>
    <w:sectPr w:rsidR="006E104C" w:rsidRPr="006E104C" w:rsidSect="00332F11">
      <w:footerReference w:type="default" r:id="rId27"/>
      <w:pgSz w:w="11906" w:h="16838"/>
      <w:pgMar w:top="567" w:right="707" w:bottom="709" w:left="993"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4151C" w14:textId="77777777" w:rsidR="00AF7729" w:rsidRDefault="00AF7729" w:rsidP="004F16C4">
      <w:r>
        <w:separator/>
      </w:r>
    </w:p>
  </w:endnote>
  <w:endnote w:type="continuationSeparator" w:id="0">
    <w:p w14:paraId="2F6855B0" w14:textId="77777777" w:rsidR="00AF7729" w:rsidRDefault="00AF7729" w:rsidP="004F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plified Arabic Fixed">
    <w:altName w:val="Simplified Arabic Fixed"/>
    <w:charset w:val="B2"/>
    <w:family w:val="modern"/>
    <w:pitch w:val="fixed"/>
    <w:sig w:usb0="00002003" w:usb1="0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0664220"/>
      <w:docPartObj>
        <w:docPartGallery w:val="Page Numbers (Bottom of Page)"/>
        <w:docPartUnique/>
      </w:docPartObj>
    </w:sdtPr>
    <w:sdtEndPr>
      <w:rPr>
        <w:rFonts w:ascii="Times New Roman" w:hAnsi="Times New Roman" w:cs="Times New Roman"/>
        <w:sz w:val="16"/>
        <w:szCs w:val="16"/>
      </w:rPr>
    </w:sdtEndPr>
    <w:sdtContent>
      <w:p w14:paraId="1FC398C0" w14:textId="77777777" w:rsidR="009771C9" w:rsidRDefault="009771C9">
        <w:pPr>
          <w:pStyle w:val="ad"/>
          <w:jc w:val="right"/>
        </w:pPr>
        <w:r w:rsidRPr="00332F11">
          <w:rPr>
            <w:rFonts w:ascii="Times New Roman" w:hAnsi="Times New Roman" w:cs="Times New Roman"/>
          </w:rPr>
          <w:fldChar w:fldCharType="begin"/>
        </w:r>
        <w:r w:rsidRPr="00332F11">
          <w:rPr>
            <w:rFonts w:ascii="Times New Roman" w:hAnsi="Times New Roman" w:cs="Times New Roman"/>
          </w:rPr>
          <w:instrText>PAGE   \* MERGEFORMAT</w:instrText>
        </w:r>
        <w:r w:rsidRPr="00332F11">
          <w:rPr>
            <w:rFonts w:ascii="Times New Roman" w:hAnsi="Times New Roman" w:cs="Times New Roman"/>
          </w:rPr>
          <w:fldChar w:fldCharType="separate"/>
        </w:r>
        <w:r w:rsidRPr="00332F11">
          <w:rPr>
            <w:rFonts w:ascii="Times New Roman" w:hAnsi="Times New Roman" w:cs="Times New Roman"/>
            <w:noProof/>
            <w:lang w:val="ru-RU"/>
          </w:rPr>
          <w:t>16</w:t>
        </w:r>
        <w:r w:rsidRPr="00332F11">
          <w:rPr>
            <w:rFonts w:ascii="Times New Roman" w:hAnsi="Times New Roman" w:cs="Times New Roman"/>
          </w:rPr>
          <w:fldChar w:fldCharType="end"/>
        </w:r>
      </w:p>
    </w:sdtContent>
  </w:sdt>
  <w:p w14:paraId="2DC7CFF3" w14:textId="77777777" w:rsidR="009771C9" w:rsidRDefault="009771C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1F74A" w14:textId="77777777" w:rsidR="00AF7729" w:rsidRDefault="00AF7729" w:rsidP="004F16C4">
      <w:r>
        <w:separator/>
      </w:r>
    </w:p>
  </w:footnote>
  <w:footnote w:type="continuationSeparator" w:id="0">
    <w:p w14:paraId="79122F91" w14:textId="77777777" w:rsidR="00AF7729" w:rsidRDefault="00AF7729" w:rsidP="004F1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809C7"/>
    <w:multiLevelType w:val="hybridMultilevel"/>
    <w:tmpl w:val="6DF6DDC6"/>
    <w:lvl w:ilvl="0" w:tplc="2A2892B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743CBC"/>
    <w:multiLevelType w:val="hybridMultilevel"/>
    <w:tmpl w:val="7174E6B6"/>
    <w:lvl w:ilvl="0" w:tplc="4700235E">
      <w:start w:val="1"/>
      <w:numFmt w:val="bullet"/>
      <w:lvlText w:val=""/>
      <w:lvlJc w:val="left"/>
      <w:pPr>
        <w:ind w:left="360" w:hanging="360"/>
      </w:pPr>
      <w:rPr>
        <w:rFonts w:ascii="Symbol" w:hAnsi="Symbol" w:hint="default"/>
      </w:rPr>
    </w:lvl>
    <w:lvl w:ilvl="1" w:tplc="26A047A8">
      <w:numFmt w:val="bullet"/>
      <w:lvlText w:val="-"/>
      <w:lvlJc w:val="left"/>
      <w:pPr>
        <w:ind w:left="1200" w:hanging="48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D8391C"/>
    <w:multiLevelType w:val="hybridMultilevel"/>
    <w:tmpl w:val="E81E8558"/>
    <w:lvl w:ilvl="0" w:tplc="FFFFFFFF">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EEB6DA2"/>
    <w:multiLevelType w:val="hybridMultilevel"/>
    <w:tmpl w:val="43846DFE"/>
    <w:lvl w:ilvl="0" w:tplc="4F54B24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A87C8C"/>
    <w:multiLevelType w:val="hybridMultilevel"/>
    <w:tmpl w:val="A60C9248"/>
    <w:lvl w:ilvl="0" w:tplc="7AFA4F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DA2D5B"/>
    <w:multiLevelType w:val="hybridMultilevel"/>
    <w:tmpl w:val="AC3E3A6A"/>
    <w:lvl w:ilvl="0" w:tplc="FFFFFFFF">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80938F4"/>
    <w:multiLevelType w:val="hybridMultilevel"/>
    <w:tmpl w:val="3F18FDD0"/>
    <w:lvl w:ilvl="0" w:tplc="7AFA4F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8B5B43"/>
    <w:multiLevelType w:val="hybridMultilevel"/>
    <w:tmpl w:val="C82CC8CC"/>
    <w:lvl w:ilvl="0" w:tplc="AE84721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91D69EC"/>
    <w:multiLevelType w:val="hybridMultilevel"/>
    <w:tmpl w:val="A0C2D19E"/>
    <w:lvl w:ilvl="0" w:tplc="4F54B24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222F04"/>
    <w:multiLevelType w:val="hybridMultilevel"/>
    <w:tmpl w:val="C92427D4"/>
    <w:lvl w:ilvl="0" w:tplc="9856B382">
      <w:start w:val="2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9222F8D"/>
    <w:multiLevelType w:val="hybridMultilevel"/>
    <w:tmpl w:val="7714D4B6"/>
    <w:lvl w:ilvl="0" w:tplc="2076CBEA">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9316C9A"/>
    <w:multiLevelType w:val="hybridMultilevel"/>
    <w:tmpl w:val="4A82C3A0"/>
    <w:lvl w:ilvl="0" w:tplc="DF78B2F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DB825AC"/>
    <w:multiLevelType w:val="hybridMultilevel"/>
    <w:tmpl w:val="545A7EAC"/>
    <w:lvl w:ilvl="0" w:tplc="FFFFFFFF">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2FCA27AE"/>
    <w:multiLevelType w:val="hybridMultilevel"/>
    <w:tmpl w:val="7EFCEAEC"/>
    <w:lvl w:ilvl="0" w:tplc="63EE04D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8E3880"/>
    <w:multiLevelType w:val="hybridMultilevel"/>
    <w:tmpl w:val="E5B8692A"/>
    <w:lvl w:ilvl="0" w:tplc="F70ADC66">
      <w:start w:val="1"/>
      <w:numFmt w:val="decimal"/>
      <w:lvlText w:val="%1."/>
      <w:lvlJc w:val="left"/>
      <w:pPr>
        <w:ind w:left="1800" w:hanging="360"/>
      </w:pPr>
      <w:rPr>
        <w:b w:val="0"/>
        <w:bCs/>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46032BA3"/>
    <w:multiLevelType w:val="hybridMultilevel"/>
    <w:tmpl w:val="B100BE38"/>
    <w:lvl w:ilvl="0" w:tplc="AE8472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E77A12"/>
    <w:multiLevelType w:val="hybridMultilevel"/>
    <w:tmpl w:val="83C6AC88"/>
    <w:lvl w:ilvl="0" w:tplc="FA4A88DC">
      <w:start w:val="1"/>
      <w:numFmt w:val="decimal"/>
      <w:lvlText w:val="%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52641448"/>
    <w:multiLevelType w:val="hybridMultilevel"/>
    <w:tmpl w:val="80524D62"/>
    <w:lvl w:ilvl="0" w:tplc="C082DB7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E02B99"/>
    <w:multiLevelType w:val="hybridMultilevel"/>
    <w:tmpl w:val="4704DA30"/>
    <w:lvl w:ilvl="0" w:tplc="4700235E">
      <w:start w:val="1"/>
      <w:numFmt w:val="bullet"/>
      <w:lvlText w:val=""/>
      <w:lvlJc w:val="left"/>
      <w:pPr>
        <w:ind w:left="360" w:hanging="360"/>
      </w:pPr>
      <w:rPr>
        <w:rFonts w:ascii="Symbol" w:hAnsi="Symbol" w:hint="default"/>
      </w:rPr>
    </w:lvl>
    <w:lvl w:ilvl="1" w:tplc="26A047A8">
      <w:numFmt w:val="bullet"/>
      <w:lvlText w:val="-"/>
      <w:lvlJc w:val="left"/>
      <w:pPr>
        <w:ind w:left="1200" w:hanging="48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6216C2A"/>
    <w:multiLevelType w:val="hybridMultilevel"/>
    <w:tmpl w:val="A3766BAC"/>
    <w:lvl w:ilvl="0" w:tplc="AE847212">
      <w:start w:val="1"/>
      <w:numFmt w:val="bullet"/>
      <w:lvlText w:val=""/>
      <w:lvlJc w:val="left"/>
      <w:pPr>
        <w:ind w:left="360" w:hanging="360"/>
      </w:pPr>
      <w:rPr>
        <w:rFonts w:ascii="Symbol" w:hAnsi="Symbol" w:hint="default"/>
      </w:rPr>
    </w:lvl>
    <w:lvl w:ilvl="1" w:tplc="0422000D">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7F508A4"/>
    <w:multiLevelType w:val="hybridMultilevel"/>
    <w:tmpl w:val="76DE8702"/>
    <w:lvl w:ilvl="0" w:tplc="E11698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8656EFC"/>
    <w:multiLevelType w:val="hybridMultilevel"/>
    <w:tmpl w:val="307A11A8"/>
    <w:lvl w:ilvl="0" w:tplc="E11698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A1E04E0"/>
    <w:multiLevelType w:val="hybridMultilevel"/>
    <w:tmpl w:val="67F0DF8A"/>
    <w:lvl w:ilvl="0" w:tplc="4C782840">
      <w:start w:val="1"/>
      <w:numFmt w:val="bullet"/>
      <w:lvlText w:val="-"/>
      <w:lvlJc w:val="left"/>
      <w:pPr>
        <w:ind w:left="360" w:hanging="360"/>
      </w:pPr>
      <w:rPr>
        <w:rFonts w:ascii="Simplified Arabic Fixed" w:hAnsi="Simplified Arabic Fixed"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5C0B494B"/>
    <w:multiLevelType w:val="hybridMultilevel"/>
    <w:tmpl w:val="FC0E5E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D0F6115"/>
    <w:multiLevelType w:val="hybridMultilevel"/>
    <w:tmpl w:val="6E44C35A"/>
    <w:lvl w:ilvl="0" w:tplc="DF78B2F8">
      <w:start w:val="1"/>
      <w:numFmt w:val="bullet"/>
      <w:lvlText w:val="-"/>
      <w:lvlJc w:val="left"/>
      <w:pPr>
        <w:ind w:left="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7EEB6E">
      <w:start w:val="1"/>
      <w:numFmt w:val="bullet"/>
      <w:lvlText w:val="o"/>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143BDC">
      <w:start w:val="1"/>
      <w:numFmt w:val="bullet"/>
      <w:lvlText w:val="▪"/>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50C440">
      <w:start w:val="1"/>
      <w:numFmt w:val="bullet"/>
      <w:lvlText w:val="•"/>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BA26EC">
      <w:start w:val="1"/>
      <w:numFmt w:val="bullet"/>
      <w:lvlText w:val="o"/>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56D20C">
      <w:start w:val="1"/>
      <w:numFmt w:val="bullet"/>
      <w:lvlText w:val="▪"/>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708392">
      <w:start w:val="1"/>
      <w:numFmt w:val="bullet"/>
      <w:lvlText w:val="•"/>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8A21DC">
      <w:start w:val="1"/>
      <w:numFmt w:val="bullet"/>
      <w:lvlText w:val="o"/>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1AAF3C">
      <w:start w:val="1"/>
      <w:numFmt w:val="bullet"/>
      <w:lvlText w:val="▪"/>
      <w:lvlJc w:val="left"/>
      <w:pPr>
        <w:ind w:left="6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4740715"/>
    <w:multiLevelType w:val="hybridMultilevel"/>
    <w:tmpl w:val="B17A0A3E"/>
    <w:lvl w:ilvl="0" w:tplc="4C782840">
      <w:start w:val="1"/>
      <w:numFmt w:val="bullet"/>
      <w:lvlText w:val="-"/>
      <w:lvlJc w:val="left"/>
      <w:pPr>
        <w:ind w:left="1068" w:hanging="360"/>
      </w:pPr>
      <w:rPr>
        <w:rFonts w:ascii="Simplified Arabic Fixed" w:hAnsi="Simplified Arabic Fixed" w:hint="default"/>
        <w:sz w:val="28"/>
        <w:szCs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691F068A"/>
    <w:multiLevelType w:val="hybridMultilevel"/>
    <w:tmpl w:val="185CE5B4"/>
    <w:lvl w:ilvl="0" w:tplc="E11698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D9365A9"/>
    <w:multiLevelType w:val="hybridMultilevel"/>
    <w:tmpl w:val="E5B8692A"/>
    <w:lvl w:ilvl="0" w:tplc="F70ADC66">
      <w:start w:val="1"/>
      <w:numFmt w:val="decimal"/>
      <w:lvlText w:val="%1."/>
      <w:lvlJc w:val="left"/>
      <w:pPr>
        <w:ind w:left="644" w:hanging="360"/>
      </w:pPr>
      <w:rPr>
        <w:b w:val="0"/>
        <w:bCs/>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8" w15:restartNumberingAfterBreak="0">
    <w:nsid w:val="70095108"/>
    <w:multiLevelType w:val="hybridMultilevel"/>
    <w:tmpl w:val="DDDE2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4C2119F"/>
    <w:multiLevelType w:val="hybridMultilevel"/>
    <w:tmpl w:val="79204C2E"/>
    <w:lvl w:ilvl="0" w:tplc="FFFFFFFF">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7577394C"/>
    <w:multiLevelType w:val="hybridMultilevel"/>
    <w:tmpl w:val="A1C80996"/>
    <w:lvl w:ilvl="0" w:tplc="E224175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15:restartNumberingAfterBreak="0">
    <w:nsid w:val="75AE76FB"/>
    <w:multiLevelType w:val="hybridMultilevel"/>
    <w:tmpl w:val="B302D1C6"/>
    <w:lvl w:ilvl="0" w:tplc="E11698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1"/>
  </w:num>
  <w:num w:numId="3">
    <w:abstractNumId w:val="11"/>
  </w:num>
  <w:num w:numId="4">
    <w:abstractNumId w:val="24"/>
  </w:num>
  <w:num w:numId="5">
    <w:abstractNumId w:val="3"/>
  </w:num>
  <w:num w:numId="6">
    <w:abstractNumId w:val="8"/>
  </w:num>
  <w:num w:numId="7">
    <w:abstractNumId w:val="6"/>
  </w:num>
  <w:num w:numId="8">
    <w:abstractNumId w:val="4"/>
  </w:num>
  <w:num w:numId="9">
    <w:abstractNumId w:val="22"/>
  </w:num>
  <w:num w:numId="10">
    <w:abstractNumId w:val="25"/>
  </w:num>
  <w:num w:numId="11">
    <w:abstractNumId w:val="17"/>
  </w:num>
  <w:num w:numId="12">
    <w:abstractNumId w:val="30"/>
  </w:num>
  <w:num w:numId="13">
    <w:abstractNumId w:val="1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num>
  <w:num w:numId="17">
    <w:abstractNumId w:val="31"/>
  </w:num>
  <w:num w:numId="18">
    <w:abstractNumId w:val="21"/>
  </w:num>
  <w:num w:numId="19">
    <w:abstractNumId w:val="20"/>
  </w:num>
  <w:num w:numId="20">
    <w:abstractNumId w:val="26"/>
  </w:num>
  <w:num w:numId="21">
    <w:abstractNumId w:val="28"/>
  </w:num>
  <w:num w:numId="22">
    <w:abstractNumId w:val="14"/>
  </w:num>
  <w:num w:numId="23">
    <w:abstractNumId w:val="27"/>
  </w:num>
  <w:num w:numId="24">
    <w:abstractNumId w:val="9"/>
  </w:num>
  <w:num w:numId="25">
    <w:abstractNumId w:val="15"/>
  </w:num>
  <w:num w:numId="26">
    <w:abstractNumId w:val="7"/>
  </w:num>
  <w:num w:numId="27">
    <w:abstractNumId w:val="23"/>
  </w:num>
  <w:num w:numId="28">
    <w:abstractNumId w:val="19"/>
  </w:num>
  <w:num w:numId="29">
    <w:abstractNumId w:val="29"/>
  </w:num>
  <w:num w:numId="30">
    <w:abstractNumId w:val="2"/>
  </w:num>
  <w:num w:numId="31">
    <w:abstractNumId w:val="5"/>
  </w:num>
  <w:num w:numId="32">
    <w:abstractNumId w:val="1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79"/>
    <w:rsid w:val="00001215"/>
    <w:rsid w:val="00001945"/>
    <w:rsid w:val="00001B29"/>
    <w:rsid w:val="00021E42"/>
    <w:rsid w:val="00024AA9"/>
    <w:rsid w:val="00026350"/>
    <w:rsid w:val="0006455C"/>
    <w:rsid w:val="00070FA4"/>
    <w:rsid w:val="0007793B"/>
    <w:rsid w:val="00077DB8"/>
    <w:rsid w:val="00080A79"/>
    <w:rsid w:val="00092C83"/>
    <w:rsid w:val="00097991"/>
    <w:rsid w:val="000A5ED0"/>
    <w:rsid w:val="000B3FE6"/>
    <w:rsid w:val="000C218F"/>
    <w:rsid w:val="000C7CC5"/>
    <w:rsid w:val="000E5203"/>
    <w:rsid w:val="000E5C58"/>
    <w:rsid w:val="000F6D84"/>
    <w:rsid w:val="00114A2B"/>
    <w:rsid w:val="00114FE0"/>
    <w:rsid w:val="00121DFF"/>
    <w:rsid w:val="00123221"/>
    <w:rsid w:val="001234AC"/>
    <w:rsid w:val="001276D5"/>
    <w:rsid w:val="00131FFA"/>
    <w:rsid w:val="00160E93"/>
    <w:rsid w:val="00162764"/>
    <w:rsid w:val="00166625"/>
    <w:rsid w:val="001837D4"/>
    <w:rsid w:val="00184172"/>
    <w:rsid w:val="001B12F3"/>
    <w:rsid w:val="001B63AF"/>
    <w:rsid w:val="001D5D6D"/>
    <w:rsid w:val="001E3EBE"/>
    <w:rsid w:val="001F583A"/>
    <w:rsid w:val="002019B2"/>
    <w:rsid w:val="00201FF0"/>
    <w:rsid w:val="002038AA"/>
    <w:rsid w:val="00214F90"/>
    <w:rsid w:val="00225F78"/>
    <w:rsid w:val="0023156F"/>
    <w:rsid w:val="00231840"/>
    <w:rsid w:val="00236C97"/>
    <w:rsid w:val="002474C9"/>
    <w:rsid w:val="00266FEA"/>
    <w:rsid w:val="00294E57"/>
    <w:rsid w:val="002965D1"/>
    <w:rsid w:val="002A0223"/>
    <w:rsid w:val="002A4681"/>
    <w:rsid w:val="002A6237"/>
    <w:rsid w:val="002B3BC1"/>
    <w:rsid w:val="002C2B37"/>
    <w:rsid w:val="002C3254"/>
    <w:rsid w:val="002D148B"/>
    <w:rsid w:val="002E0894"/>
    <w:rsid w:val="002F5510"/>
    <w:rsid w:val="00301F65"/>
    <w:rsid w:val="0031123E"/>
    <w:rsid w:val="00332F11"/>
    <w:rsid w:val="003417E9"/>
    <w:rsid w:val="00343F93"/>
    <w:rsid w:val="003578B0"/>
    <w:rsid w:val="00360D60"/>
    <w:rsid w:val="00373200"/>
    <w:rsid w:val="00377D07"/>
    <w:rsid w:val="003867BD"/>
    <w:rsid w:val="00390ACB"/>
    <w:rsid w:val="003A36CF"/>
    <w:rsid w:val="003B2E06"/>
    <w:rsid w:val="003C0B02"/>
    <w:rsid w:val="003C55C2"/>
    <w:rsid w:val="003C7977"/>
    <w:rsid w:val="0042197B"/>
    <w:rsid w:val="00433C3B"/>
    <w:rsid w:val="00435274"/>
    <w:rsid w:val="004420C0"/>
    <w:rsid w:val="00451717"/>
    <w:rsid w:val="0046098B"/>
    <w:rsid w:val="00461837"/>
    <w:rsid w:val="004652E1"/>
    <w:rsid w:val="0047104A"/>
    <w:rsid w:val="00473331"/>
    <w:rsid w:val="0049579E"/>
    <w:rsid w:val="00497535"/>
    <w:rsid w:val="004A5BB5"/>
    <w:rsid w:val="004B4C5A"/>
    <w:rsid w:val="004B71C4"/>
    <w:rsid w:val="004C118A"/>
    <w:rsid w:val="004C6A68"/>
    <w:rsid w:val="004D77BC"/>
    <w:rsid w:val="004E02B0"/>
    <w:rsid w:val="004E1996"/>
    <w:rsid w:val="004E2B6E"/>
    <w:rsid w:val="004F16C4"/>
    <w:rsid w:val="004F3F71"/>
    <w:rsid w:val="004F4596"/>
    <w:rsid w:val="00502FAD"/>
    <w:rsid w:val="005070AF"/>
    <w:rsid w:val="00516A46"/>
    <w:rsid w:val="005170FA"/>
    <w:rsid w:val="0052039A"/>
    <w:rsid w:val="00524CAA"/>
    <w:rsid w:val="00526329"/>
    <w:rsid w:val="00531EAA"/>
    <w:rsid w:val="00537DAB"/>
    <w:rsid w:val="00547DEB"/>
    <w:rsid w:val="0055056E"/>
    <w:rsid w:val="00552DDA"/>
    <w:rsid w:val="00561FBE"/>
    <w:rsid w:val="00565C7F"/>
    <w:rsid w:val="00575045"/>
    <w:rsid w:val="00585161"/>
    <w:rsid w:val="0059637F"/>
    <w:rsid w:val="005A7DC3"/>
    <w:rsid w:val="005B5D81"/>
    <w:rsid w:val="005C246D"/>
    <w:rsid w:val="005C3862"/>
    <w:rsid w:val="005D63CE"/>
    <w:rsid w:val="005E2468"/>
    <w:rsid w:val="005E3D4B"/>
    <w:rsid w:val="005E4C4F"/>
    <w:rsid w:val="005E59E6"/>
    <w:rsid w:val="005F0D50"/>
    <w:rsid w:val="005F1A05"/>
    <w:rsid w:val="005F23BB"/>
    <w:rsid w:val="005F3C0A"/>
    <w:rsid w:val="005F7F85"/>
    <w:rsid w:val="00600EB0"/>
    <w:rsid w:val="00615E18"/>
    <w:rsid w:val="006166C9"/>
    <w:rsid w:val="0062092B"/>
    <w:rsid w:val="00634812"/>
    <w:rsid w:val="00634ED9"/>
    <w:rsid w:val="0064599C"/>
    <w:rsid w:val="00653BB0"/>
    <w:rsid w:val="0066199D"/>
    <w:rsid w:val="00670D98"/>
    <w:rsid w:val="006856BD"/>
    <w:rsid w:val="006A0999"/>
    <w:rsid w:val="006B1588"/>
    <w:rsid w:val="006B1D40"/>
    <w:rsid w:val="006B1ED3"/>
    <w:rsid w:val="006C1FF4"/>
    <w:rsid w:val="006C2BB6"/>
    <w:rsid w:val="006D39A0"/>
    <w:rsid w:val="006D7C86"/>
    <w:rsid w:val="006E104C"/>
    <w:rsid w:val="006E27DB"/>
    <w:rsid w:val="006E58BE"/>
    <w:rsid w:val="00701197"/>
    <w:rsid w:val="007049A1"/>
    <w:rsid w:val="00711627"/>
    <w:rsid w:val="00715FB7"/>
    <w:rsid w:val="00722706"/>
    <w:rsid w:val="0072337A"/>
    <w:rsid w:val="0072363B"/>
    <w:rsid w:val="007321C1"/>
    <w:rsid w:val="0074054C"/>
    <w:rsid w:val="00744B4C"/>
    <w:rsid w:val="007457BB"/>
    <w:rsid w:val="007643D2"/>
    <w:rsid w:val="0077286C"/>
    <w:rsid w:val="007914CE"/>
    <w:rsid w:val="007918FC"/>
    <w:rsid w:val="007A009C"/>
    <w:rsid w:val="007A1D6C"/>
    <w:rsid w:val="007A2BB3"/>
    <w:rsid w:val="007A43A0"/>
    <w:rsid w:val="007A60A4"/>
    <w:rsid w:val="007B55FF"/>
    <w:rsid w:val="007C1710"/>
    <w:rsid w:val="007D7681"/>
    <w:rsid w:val="007D7DB9"/>
    <w:rsid w:val="007E6F8E"/>
    <w:rsid w:val="008011EE"/>
    <w:rsid w:val="00811616"/>
    <w:rsid w:val="00822158"/>
    <w:rsid w:val="00823EF8"/>
    <w:rsid w:val="00825A2E"/>
    <w:rsid w:val="008318F1"/>
    <w:rsid w:val="00834A15"/>
    <w:rsid w:val="00845347"/>
    <w:rsid w:val="00847B45"/>
    <w:rsid w:val="0085422C"/>
    <w:rsid w:val="00872902"/>
    <w:rsid w:val="00874E78"/>
    <w:rsid w:val="00881E3B"/>
    <w:rsid w:val="00892B04"/>
    <w:rsid w:val="008B3CB8"/>
    <w:rsid w:val="008C65FE"/>
    <w:rsid w:val="008C66AF"/>
    <w:rsid w:val="008D3199"/>
    <w:rsid w:val="008F2076"/>
    <w:rsid w:val="008F316E"/>
    <w:rsid w:val="00903369"/>
    <w:rsid w:val="00905886"/>
    <w:rsid w:val="0090672C"/>
    <w:rsid w:val="00924E7B"/>
    <w:rsid w:val="00936283"/>
    <w:rsid w:val="00944278"/>
    <w:rsid w:val="009459F7"/>
    <w:rsid w:val="00951222"/>
    <w:rsid w:val="009771C9"/>
    <w:rsid w:val="00985DFE"/>
    <w:rsid w:val="009A4BB8"/>
    <w:rsid w:val="009B6E80"/>
    <w:rsid w:val="009B7433"/>
    <w:rsid w:val="009C4D1A"/>
    <w:rsid w:val="009C705C"/>
    <w:rsid w:val="009D476A"/>
    <w:rsid w:val="009E00E3"/>
    <w:rsid w:val="009E0586"/>
    <w:rsid w:val="009F5323"/>
    <w:rsid w:val="00A008D1"/>
    <w:rsid w:val="00A01414"/>
    <w:rsid w:val="00A05C22"/>
    <w:rsid w:val="00A13E1F"/>
    <w:rsid w:val="00A14458"/>
    <w:rsid w:val="00A15181"/>
    <w:rsid w:val="00A21864"/>
    <w:rsid w:val="00A24FA6"/>
    <w:rsid w:val="00A346F0"/>
    <w:rsid w:val="00A45524"/>
    <w:rsid w:val="00A5575B"/>
    <w:rsid w:val="00A55E92"/>
    <w:rsid w:val="00A64C36"/>
    <w:rsid w:val="00A65285"/>
    <w:rsid w:val="00A71D66"/>
    <w:rsid w:val="00A805A2"/>
    <w:rsid w:val="00A84DD5"/>
    <w:rsid w:val="00A90011"/>
    <w:rsid w:val="00A927E0"/>
    <w:rsid w:val="00AB0F4A"/>
    <w:rsid w:val="00AB1468"/>
    <w:rsid w:val="00AB2E60"/>
    <w:rsid w:val="00AB3059"/>
    <w:rsid w:val="00AB7131"/>
    <w:rsid w:val="00AC27C3"/>
    <w:rsid w:val="00AD383B"/>
    <w:rsid w:val="00AD5E86"/>
    <w:rsid w:val="00AE49BF"/>
    <w:rsid w:val="00AE7E0B"/>
    <w:rsid w:val="00AF7729"/>
    <w:rsid w:val="00B36A26"/>
    <w:rsid w:val="00B375EB"/>
    <w:rsid w:val="00B37B84"/>
    <w:rsid w:val="00B73C40"/>
    <w:rsid w:val="00B90281"/>
    <w:rsid w:val="00B93553"/>
    <w:rsid w:val="00B944E6"/>
    <w:rsid w:val="00B95FEE"/>
    <w:rsid w:val="00B97640"/>
    <w:rsid w:val="00BA66E3"/>
    <w:rsid w:val="00BB4166"/>
    <w:rsid w:val="00BC406E"/>
    <w:rsid w:val="00BC68BC"/>
    <w:rsid w:val="00BF0C04"/>
    <w:rsid w:val="00C26EEF"/>
    <w:rsid w:val="00C403F6"/>
    <w:rsid w:val="00C438D2"/>
    <w:rsid w:val="00C505B0"/>
    <w:rsid w:val="00C51292"/>
    <w:rsid w:val="00C6409F"/>
    <w:rsid w:val="00C8022B"/>
    <w:rsid w:val="00C82E61"/>
    <w:rsid w:val="00C8642A"/>
    <w:rsid w:val="00CA683C"/>
    <w:rsid w:val="00CB67CD"/>
    <w:rsid w:val="00CC3F16"/>
    <w:rsid w:val="00CC4F9D"/>
    <w:rsid w:val="00CD1916"/>
    <w:rsid w:val="00CE2928"/>
    <w:rsid w:val="00CE6BDD"/>
    <w:rsid w:val="00CF20D7"/>
    <w:rsid w:val="00CF5E04"/>
    <w:rsid w:val="00D0114D"/>
    <w:rsid w:val="00D11F2E"/>
    <w:rsid w:val="00D13C9D"/>
    <w:rsid w:val="00D32209"/>
    <w:rsid w:val="00D40243"/>
    <w:rsid w:val="00D41636"/>
    <w:rsid w:val="00D53075"/>
    <w:rsid w:val="00D61FB0"/>
    <w:rsid w:val="00D621B8"/>
    <w:rsid w:val="00D73DBC"/>
    <w:rsid w:val="00D84841"/>
    <w:rsid w:val="00DA6FAF"/>
    <w:rsid w:val="00DB1834"/>
    <w:rsid w:val="00DB5905"/>
    <w:rsid w:val="00DD178F"/>
    <w:rsid w:val="00DE0F67"/>
    <w:rsid w:val="00DE1035"/>
    <w:rsid w:val="00DE5713"/>
    <w:rsid w:val="00DE6F4E"/>
    <w:rsid w:val="00DF42EA"/>
    <w:rsid w:val="00DF4D8E"/>
    <w:rsid w:val="00DF765F"/>
    <w:rsid w:val="00E01852"/>
    <w:rsid w:val="00E07FD4"/>
    <w:rsid w:val="00E11B8D"/>
    <w:rsid w:val="00E1713C"/>
    <w:rsid w:val="00E47738"/>
    <w:rsid w:val="00E52109"/>
    <w:rsid w:val="00E625B5"/>
    <w:rsid w:val="00E73CF5"/>
    <w:rsid w:val="00E81DED"/>
    <w:rsid w:val="00E91A62"/>
    <w:rsid w:val="00E92869"/>
    <w:rsid w:val="00EA7D37"/>
    <w:rsid w:val="00EB1295"/>
    <w:rsid w:val="00EB5C18"/>
    <w:rsid w:val="00EC77EB"/>
    <w:rsid w:val="00ED43A8"/>
    <w:rsid w:val="00EE31BD"/>
    <w:rsid w:val="00EE3AD1"/>
    <w:rsid w:val="00EE41E6"/>
    <w:rsid w:val="00EE617C"/>
    <w:rsid w:val="00F01C37"/>
    <w:rsid w:val="00F03935"/>
    <w:rsid w:val="00F0702D"/>
    <w:rsid w:val="00F253B5"/>
    <w:rsid w:val="00F334E7"/>
    <w:rsid w:val="00F3460B"/>
    <w:rsid w:val="00F419C4"/>
    <w:rsid w:val="00F47778"/>
    <w:rsid w:val="00F518EF"/>
    <w:rsid w:val="00F54065"/>
    <w:rsid w:val="00F544AD"/>
    <w:rsid w:val="00F5477C"/>
    <w:rsid w:val="00F7110C"/>
    <w:rsid w:val="00F91E05"/>
    <w:rsid w:val="00F94764"/>
    <w:rsid w:val="00F95B89"/>
    <w:rsid w:val="00F973BE"/>
    <w:rsid w:val="00FA332A"/>
    <w:rsid w:val="00FB0E33"/>
    <w:rsid w:val="00FB107F"/>
    <w:rsid w:val="00FD1D44"/>
    <w:rsid w:val="00FF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4257"/>
  <w15:docId w15:val="{1F7930F4-84B5-421A-9323-D5AB195C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80A79"/>
    <w:pPr>
      <w:widowControl w:val="0"/>
      <w:spacing w:after="0" w:line="240" w:lineRule="auto"/>
    </w:pPr>
    <w:rPr>
      <w:rFonts w:ascii="Tahoma" w:eastAsia="Tahoma" w:hAnsi="Tahoma" w:cs="Tahoma"/>
      <w:color w:val="000000"/>
      <w:sz w:val="24"/>
      <w:szCs w:val="24"/>
      <w:lang w:val="uk-UA" w:eastAsia="uk-UA" w:bidi="uk-UA"/>
    </w:rPr>
  </w:style>
  <w:style w:type="paragraph" w:styleId="2">
    <w:name w:val="heading 2"/>
    <w:basedOn w:val="a"/>
    <w:next w:val="a"/>
    <w:link w:val="20"/>
    <w:qFormat/>
    <w:rsid w:val="00F419C4"/>
    <w:pPr>
      <w:keepNext/>
      <w:widowControl/>
      <w:spacing w:before="240" w:after="60"/>
      <w:outlineLvl w:val="1"/>
    </w:pPr>
    <w:rPr>
      <w:rFonts w:ascii="Arial" w:eastAsia="Times New Roman" w:hAnsi="Arial" w:cs="Arial"/>
      <w:b/>
      <w:bCs/>
      <w:i/>
      <w:iCs/>
      <w:color w:val="auto"/>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080A79"/>
    <w:rPr>
      <w:rFonts w:ascii="Times New Roman" w:eastAsia="Times New Roman" w:hAnsi="Times New Roman" w:cs="Times New Roman"/>
      <w:sz w:val="28"/>
      <w:szCs w:val="28"/>
      <w:shd w:val="clear" w:color="auto" w:fill="FFFFFF"/>
    </w:rPr>
  </w:style>
  <w:style w:type="character" w:customStyle="1" w:styleId="3">
    <w:name w:val="Заголовок №3_"/>
    <w:basedOn w:val="a0"/>
    <w:link w:val="30"/>
    <w:rsid w:val="00080A79"/>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rsid w:val="00080A79"/>
    <w:pPr>
      <w:shd w:val="clear" w:color="auto" w:fill="FFFFFF"/>
      <w:spacing w:line="322" w:lineRule="exact"/>
      <w:ind w:hanging="1840"/>
    </w:pPr>
    <w:rPr>
      <w:rFonts w:ascii="Times New Roman" w:eastAsia="Times New Roman" w:hAnsi="Times New Roman" w:cs="Times New Roman"/>
      <w:color w:val="auto"/>
      <w:sz w:val="28"/>
      <w:szCs w:val="28"/>
      <w:lang w:val="ru-RU" w:eastAsia="en-US" w:bidi="ar-SA"/>
    </w:rPr>
  </w:style>
  <w:style w:type="paragraph" w:customStyle="1" w:styleId="30">
    <w:name w:val="Заголовок №3"/>
    <w:basedOn w:val="a"/>
    <w:link w:val="3"/>
    <w:rsid w:val="00080A79"/>
    <w:pPr>
      <w:shd w:val="clear" w:color="auto" w:fill="FFFFFF"/>
      <w:spacing w:before="120" w:line="322" w:lineRule="exact"/>
      <w:ind w:hanging="2100"/>
      <w:outlineLvl w:val="2"/>
    </w:pPr>
    <w:rPr>
      <w:rFonts w:ascii="Times New Roman" w:eastAsia="Times New Roman" w:hAnsi="Times New Roman" w:cs="Times New Roman"/>
      <w:b/>
      <w:bCs/>
      <w:color w:val="auto"/>
      <w:sz w:val="26"/>
      <w:szCs w:val="26"/>
      <w:lang w:val="ru-RU" w:eastAsia="en-US" w:bidi="ar-SA"/>
    </w:rPr>
  </w:style>
  <w:style w:type="table" w:styleId="a3">
    <w:name w:val="Table Grid"/>
    <w:basedOn w:val="a1"/>
    <w:uiPriority w:val="59"/>
    <w:rsid w:val="00080A79"/>
    <w:pPr>
      <w:widowControl w:val="0"/>
      <w:spacing w:after="0" w:line="240" w:lineRule="auto"/>
    </w:pPr>
    <w:rPr>
      <w:rFonts w:ascii="Tahoma" w:eastAsia="Tahoma" w:hAnsi="Tahoma" w:cs="Tahoma"/>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0A79"/>
    <w:pPr>
      <w:ind w:left="720"/>
      <w:contextualSpacing/>
    </w:pPr>
  </w:style>
  <w:style w:type="paragraph" w:customStyle="1" w:styleId="1">
    <w:name w:val="Абзац списка1"/>
    <w:basedOn w:val="a"/>
    <w:uiPriority w:val="99"/>
    <w:rsid w:val="00080A79"/>
    <w:pPr>
      <w:widowControl/>
      <w:ind w:left="720"/>
      <w:contextualSpacing/>
    </w:pPr>
    <w:rPr>
      <w:rFonts w:ascii="Times New Roman" w:eastAsia="Calibri" w:hAnsi="Times New Roman" w:cs="Times New Roman"/>
      <w:color w:val="auto"/>
      <w:sz w:val="20"/>
      <w:szCs w:val="20"/>
      <w:lang w:val="ru-RU" w:eastAsia="ru-RU" w:bidi="ar-SA"/>
    </w:rPr>
  </w:style>
  <w:style w:type="character" w:customStyle="1" w:styleId="20">
    <w:name w:val="Заголовок 2 Знак"/>
    <w:basedOn w:val="a0"/>
    <w:link w:val="2"/>
    <w:rsid w:val="00F419C4"/>
    <w:rPr>
      <w:rFonts w:ascii="Arial" w:eastAsia="Times New Roman" w:hAnsi="Arial" w:cs="Arial"/>
      <w:b/>
      <w:bCs/>
      <w:i/>
      <w:iCs/>
      <w:sz w:val="28"/>
      <w:szCs w:val="28"/>
      <w:lang w:val="uk-UA" w:eastAsia="ru-RU"/>
    </w:rPr>
  </w:style>
  <w:style w:type="paragraph" w:styleId="a5">
    <w:name w:val="Normal (Web)"/>
    <w:basedOn w:val="a"/>
    <w:uiPriority w:val="99"/>
    <w:unhideWhenUsed/>
    <w:rsid w:val="00F419C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textexposedshow">
    <w:name w:val="text_exposed_show"/>
    <w:rsid w:val="00F419C4"/>
  </w:style>
  <w:style w:type="paragraph" w:styleId="a6">
    <w:name w:val="Body Text"/>
    <w:basedOn w:val="a"/>
    <w:link w:val="a7"/>
    <w:rsid w:val="00F419C4"/>
    <w:pPr>
      <w:widowControl/>
      <w:spacing w:after="120"/>
    </w:pPr>
    <w:rPr>
      <w:rFonts w:ascii="Times New Roman" w:eastAsia="Times New Roman" w:hAnsi="Times New Roman" w:cs="Times New Roman"/>
      <w:color w:val="auto"/>
      <w:lang w:eastAsia="ru-RU" w:bidi="ar-SA"/>
    </w:rPr>
  </w:style>
  <w:style w:type="character" w:customStyle="1" w:styleId="a7">
    <w:name w:val="Основний текст Знак"/>
    <w:basedOn w:val="a0"/>
    <w:link w:val="a6"/>
    <w:rsid w:val="00F419C4"/>
    <w:rPr>
      <w:rFonts w:ascii="Times New Roman" w:eastAsia="Times New Roman" w:hAnsi="Times New Roman" w:cs="Times New Roman"/>
      <w:sz w:val="24"/>
      <w:szCs w:val="24"/>
      <w:lang w:val="uk-UA" w:eastAsia="ru-RU"/>
    </w:rPr>
  </w:style>
  <w:style w:type="paragraph" w:styleId="a8">
    <w:name w:val="Body Text Indent"/>
    <w:basedOn w:val="a"/>
    <w:link w:val="a9"/>
    <w:uiPriority w:val="99"/>
    <w:semiHidden/>
    <w:unhideWhenUsed/>
    <w:rsid w:val="008F2076"/>
    <w:pPr>
      <w:spacing w:after="120"/>
      <w:ind w:left="283"/>
    </w:pPr>
  </w:style>
  <w:style w:type="character" w:customStyle="1" w:styleId="a9">
    <w:name w:val="Основний текст з відступом Знак"/>
    <w:basedOn w:val="a0"/>
    <w:link w:val="a8"/>
    <w:uiPriority w:val="99"/>
    <w:semiHidden/>
    <w:rsid w:val="008F2076"/>
    <w:rPr>
      <w:rFonts w:ascii="Tahoma" w:eastAsia="Tahoma" w:hAnsi="Tahoma" w:cs="Tahoma"/>
      <w:color w:val="000000"/>
      <w:sz w:val="24"/>
      <w:szCs w:val="24"/>
      <w:lang w:val="uk-UA" w:eastAsia="uk-UA" w:bidi="uk-UA"/>
    </w:rPr>
  </w:style>
  <w:style w:type="character" w:customStyle="1" w:styleId="4">
    <w:name w:val="Основной текст (4)_"/>
    <w:basedOn w:val="a0"/>
    <w:link w:val="40"/>
    <w:rsid w:val="00834A15"/>
    <w:rPr>
      <w:rFonts w:ascii="Times New Roman" w:eastAsia="Times New Roman" w:hAnsi="Times New Roman" w:cs="Times New Roman"/>
      <w:i/>
      <w:iCs/>
      <w:sz w:val="28"/>
      <w:szCs w:val="28"/>
      <w:shd w:val="clear" w:color="auto" w:fill="FFFFFF"/>
    </w:rPr>
  </w:style>
  <w:style w:type="paragraph" w:customStyle="1" w:styleId="40">
    <w:name w:val="Основной текст (4)"/>
    <w:basedOn w:val="a"/>
    <w:link w:val="4"/>
    <w:rsid w:val="00834A15"/>
    <w:pPr>
      <w:shd w:val="clear" w:color="auto" w:fill="FFFFFF"/>
      <w:spacing w:before="120" w:line="322" w:lineRule="exact"/>
      <w:jc w:val="both"/>
    </w:pPr>
    <w:rPr>
      <w:rFonts w:ascii="Times New Roman" w:eastAsia="Times New Roman" w:hAnsi="Times New Roman" w:cs="Times New Roman"/>
      <w:i/>
      <w:iCs/>
      <w:color w:val="auto"/>
      <w:sz w:val="28"/>
      <w:szCs w:val="28"/>
      <w:lang w:val="ru-RU" w:eastAsia="en-US" w:bidi="ar-SA"/>
    </w:rPr>
  </w:style>
  <w:style w:type="paragraph" w:styleId="23">
    <w:name w:val="Body Text Indent 2"/>
    <w:basedOn w:val="a"/>
    <w:link w:val="24"/>
    <w:uiPriority w:val="99"/>
    <w:unhideWhenUsed/>
    <w:rsid w:val="00834A15"/>
    <w:pPr>
      <w:spacing w:after="120" w:line="480" w:lineRule="auto"/>
      <w:ind w:left="283"/>
    </w:pPr>
  </w:style>
  <w:style w:type="character" w:customStyle="1" w:styleId="24">
    <w:name w:val="Основний текст з відступом 2 Знак"/>
    <w:basedOn w:val="a0"/>
    <w:link w:val="23"/>
    <w:uiPriority w:val="99"/>
    <w:rsid w:val="00834A15"/>
    <w:rPr>
      <w:rFonts w:ascii="Tahoma" w:eastAsia="Tahoma" w:hAnsi="Tahoma" w:cs="Tahoma"/>
      <w:color w:val="000000"/>
      <w:sz w:val="24"/>
      <w:szCs w:val="24"/>
      <w:lang w:val="uk-UA" w:eastAsia="uk-UA" w:bidi="uk-UA"/>
    </w:rPr>
  </w:style>
  <w:style w:type="character" w:styleId="aa">
    <w:name w:val="Hyperlink"/>
    <w:basedOn w:val="a0"/>
    <w:rsid w:val="004B4C5A"/>
    <w:rPr>
      <w:color w:val="0066CC"/>
      <w:u w:val="single"/>
    </w:rPr>
  </w:style>
  <w:style w:type="paragraph" w:styleId="ab">
    <w:name w:val="header"/>
    <w:basedOn w:val="a"/>
    <w:link w:val="ac"/>
    <w:uiPriority w:val="99"/>
    <w:unhideWhenUsed/>
    <w:rsid w:val="004F16C4"/>
    <w:pPr>
      <w:tabs>
        <w:tab w:val="center" w:pos="4677"/>
        <w:tab w:val="right" w:pos="9355"/>
      </w:tabs>
    </w:pPr>
  </w:style>
  <w:style w:type="character" w:customStyle="1" w:styleId="ac">
    <w:name w:val="Верхній колонтитул Знак"/>
    <w:basedOn w:val="a0"/>
    <w:link w:val="ab"/>
    <w:uiPriority w:val="99"/>
    <w:rsid w:val="004F16C4"/>
    <w:rPr>
      <w:rFonts w:ascii="Tahoma" w:eastAsia="Tahoma" w:hAnsi="Tahoma" w:cs="Tahoma"/>
      <w:color w:val="000000"/>
      <w:sz w:val="24"/>
      <w:szCs w:val="24"/>
      <w:lang w:val="uk-UA" w:eastAsia="uk-UA" w:bidi="uk-UA"/>
    </w:rPr>
  </w:style>
  <w:style w:type="paragraph" w:styleId="ad">
    <w:name w:val="footer"/>
    <w:basedOn w:val="a"/>
    <w:link w:val="ae"/>
    <w:uiPriority w:val="99"/>
    <w:unhideWhenUsed/>
    <w:rsid w:val="004F16C4"/>
    <w:pPr>
      <w:tabs>
        <w:tab w:val="center" w:pos="4677"/>
        <w:tab w:val="right" w:pos="9355"/>
      </w:tabs>
    </w:pPr>
  </w:style>
  <w:style w:type="character" w:customStyle="1" w:styleId="ae">
    <w:name w:val="Нижній колонтитул Знак"/>
    <w:basedOn w:val="a0"/>
    <w:link w:val="ad"/>
    <w:uiPriority w:val="99"/>
    <w:rsid w:val="004F16C4"/>
    <w:rPr>
      <w:rFonts w:ascii="Tahoma" w:eastAsia="Tahoma" w:hAnsi="Tahoma" w:cs="Tahoma"/>
      <w:color w:val="000000"/>
      <w:sz w:val="24"/>
      <w:szCs w:val="24"/>
      <w:lang w:val="uk-UA" w:eastAsia="uk-UA" w:bidi="uk-UA"/>
    </w:rPr>
  </w:style>
  <w:style w:type="paragraph" w:styleId="af">
    <w:name w:val="Balloon Text"/>
    <w:basedOn w:val="a"/>
    <w:link w:val="af0"/>
    <w:uiPriority w:val="99"/>
    <w:semiHidden/>
    <w:unhideWhenUsed/>
    <w:rsid w:val="00822158"/>
    <w:rPr>
      <w:sz w:val="16"/>
      <w:szCs w:val="16"/>
    </w:rPr>
  </w:style>
  <w:style w:type="character" w:customStyle="1" w:styleId="af0">
    <w:name w:val="Текст у виносці Знак"/>
    <w:basedOn w:val="a0"/>
    <w:link w:val="af"/>
    <w:uiPriority w:val="99"/>
    <w:semiHidden/>
    <w:rsid w:val="00822158"/>
    <w:rPr>
      <w:rFonts w:ascii="Tahoma" w:eastAsia="Tahoma" w:hAnsi="Tahoma" w:cs="Tahoma"/>
      <w:color w:val="000000"/>
      <w:sz w:val="16"/>
      <w:szCs w:val="16"/>
      <w:lang w:val="uk-UA" w:eastAsia="uk-UA" w:bidi="uk-UA"/>
    </w:rPr>
  </w:style>
  <w:style w:type="paragraph" w:styleId="af1">
    <w:name w:val="Title"/>
    <w:basedOn w:val="a"/>
    <w:link w:val="af2"/>
    <w:uiPriority w:val="10"/>
    <w:qFormat/>
    <w:rsid w:val="00A5575B"/>
    <w:pPr>
      <w:autoSpaceDE w:val="0"/>
      <w:autoSpaceDN w:val="0"/>
      <w:adjustRightInd w:val="0"/>
      <w:jc w:val="center"/>
    </w:pPr>
    <w:rPr>
      <w:rFonts w:ascii="Times New Roman" w:eastAsia="Times New Roman" w:hAnsi="Times New Roman" w:cs="Times New Roman"/>
      <w:color w:val="auto"/>
      <w:szCs w:val="20"/>
      <w:lang w:eastAsia="ru-RU" w:bidi="ar-SA"/>
    </w:rPr>
  </w:style>
  <w:style w:type="character" w:customStyle="1" w:styleId="af2">
    <w:name w:val="Назва Знак"/>
    <w:basedOn w:val="a0"/>
    <w:link w:val="af1"/>
    <w:uiPriority w:val="10"/>
    <w:rsid w:val="00A5575B"/>
    <w:rPr>
      <w:rFonts w:ascii="Times New Roman" w:eastAsia="Times New Roman" w:hAnsi="Times New Roman" w:cs="Times New Roman"/>
      <w:sz w:val="24"/>
      <w:szCs w:val="20"/>
      <w:lang w:val="uk-UA" w:eastAsia="ru-RU"/>
    </w:rPr>
  </w:style>
  <w:style w:type="character" w:styleId="af3">
    <w:name w:val="Unresolved Mention"/>
    <w:basedOn w:val="a0"/>
    <w:uiPriority w:val="99"/>
    <w:semiHidden/>
    <w:unhideWhenUsed/>
    <w:rsid w:val="00872902"/>
    <w:rPr>
      <w:color w:val="605E5C"/>
      <w:shd w:val="clear" w:color="auto" w:fill="E1DFDD"/>
    </w:rPr>
  </w:style>
  <w:style w:type="character" w:customStyle="1" w:styleId="code">
    <w:name w:val="code"/>
    <w:basedOn w:val="a0"/>
    <w:rsid w:val="00FF7856"/>
  </w:style>
  <w:style w:type="character" w:styleId="af4">
    <w:name w:val="FollowedHyperlink"/>
    <w:basedOn w:val="a0"/>
    <w:uiPriority w:val="99"/>
    <w:semiHidden/>
    <w:unhideWhenUsed/>
    <w:rsid w:val="00D621B8"/>
    <w:rPr>
      <w:color w:val="800080" w:themeColor="followedHyperlink"/>
      <w:u w:val="single"/>
    </w:rPr>
  </w:style>
  <w:style w:type="character" w:styleId="af5">
    <w:name w:val="Emphasis"/>
    <w:basedOn w:val="a0"/>
    <w:uiPriority w:val="20"/>
    <w:qFormat/>
    <w:rsid w:val="00225F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73453">
      <w:bodyDiv w:val="1"/>
      <w:marLeft w:val="0"/>
      <w:marRight w:val="0"/>
      <w:marTop w:val="0"/>
      <w:marBottom w:val="0"/>
      <w:divBdr>
        <w:top w:val="none" w:sz="0" w:space="0" w:color="auto"/>
        <w:left w:val="none" w:sz="0" w:space="0" w:color="auto"/>
        <w:bottom w:val="none" w:sz="0" w:space="0" w:color="auto"/>
        <w:right w:val="none" w:sz="0" w:space="0" w:color="auto"/>
      </w:divBdr>
    </w:div>
    <w:div w:id="209296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myriv-college.org.ua/" TargetMode="External"/><Relationship Id="rId13" Type="http://schemas.openxmlformats.org/officeDocument/2006/relationships/hyperlink" Target="http://socrates.vsau.org/index.php/ua/" TargetMode="External"/><Relationship Id="rId18" Type="http://schemas.openxmlformats.org/officeDocument/2006/relationships/hyperlink" Target="https://nemyriv-college.org.ua/biblioteka/elektronna-biblioteka/pidruchnyky-i-navchalno-metodychni-posibnyky" TargetMode="External"/><Relationship Id="rId26" Type="http://schemas.openxmlformats.org/officeDocument/2006/relationships/hyperlink" Target="https://portfel.info/category/pidruchnyky/11-klas/" TargetMode="External"/><Relationship Id="rId3" Type="http://schemas.openxmlformats.org/officeDocument/2006/relationships/settings" Target="settings.xml"/><Relationship Id="rId21" Type="http://schemas.openxmlformats.org/officeDocument/2006/relationships/hyperlink" Target="https://drive.google.com/drive/u/0/folders/1Q752RIBtSt6LKP6nXFgfqJj3SuTshGxc" TargetMode="External"/><Relationship Id="rId7" Type="http://schemas.openxmlformats.org/officeDocument/2006/relationships/hyperlink" Target="mailto:nfcbed.vnau@gmail.com" TargetMode="External"/><Relationship Id="rId12" Type="http://schemas.openxmlformats.org/officeDocument/2006/relationships/hyperlink" Target="http://bibliotekankbia.blogspot.com/p/blog-page_26.html" TargetMode="External"/><Relationship Id="rId17" Type="http://schemas.openxmlformats.org/officeDocument/2006/relationships/hyperlink" Target="https://nemyriv-college.org.ua/biblioteka/elektronna-biblioteka" TargetMode="External"/><Relationship Id="rId25" Type="http://schemas.openxmlformats.org/officeDocument/2006/relationships/hyperlink" Target="https://portfel.info/category/pidruchnyky/10-klas/" TargetMode="External"/><Relationship Id="rId2" Type="http://schemas.openxmlformats.org/officeDocument/2006/relationships/styles" Target="styles.xml"/><Relationship Id="rId16" Type="http://schemas.openxmlformats.org/officeDocument/2006/relationships/hyperlink" Target="https://nemyriv-college.org.ua/biblioteka/elektronna-biblioteka" TargetMode="External"/><Relationship Id="rId20" Type="http://schemas.openxmlformats.org/officeDocument/2006/relationships/hyperlink" Target="https://nemyriv-college.org.ua/biblioteka/naukometrychni-bazy-danyk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myriv-college.org.ua/" TargetMode="External"/><Relationship Id="rId24" Type="http://schemas.openxmlformats.org/officeDocument/2006/relationships/hyperlink" Target="https://portfel.info/category/pidruchnyky/10-klas/" TargetMode="External"/><Relationship Id="rId5" Type="http://schemas.openxmlformats.org/officeDocument/2006/relationships/footnotes" Target="footnotes.xml"/><Relationship Id="rId15" Type="http://schemas.openxmlformats.org/officeDocument/2006/relationships/hyperlink" Target="https://nemyriv-college.org.ua/biblioteka/elektronna-biblioteka" TargetMode="External"/><Relationship Id="rId23" Type="http://schemas.openxmlformats.org/officeDocument/2006/relationships/hyperlink" Target="https://nemyriv-college.org.ua/biblioteka/elektronne-dostavlennya-dokumentiv-mizhbibliotechnyy-abonement" TargetMode="External"/><Relationship Id="rId28" Type="http://schemas.openxmlformats.org/officeDocument/2006/relationships/fontTable" Target="fontTable.xml"/><Relationship Id="rId10" Type="http://schemas.openxmlformats.org/officeDocument/2006/relationships/hyperlink" Target="https://ru.wikipedia.org/wiki/%D0%92%D0%B5%D0%B1-%D1%81%D0%B0%D0%B9%D1%82" TargetMode="External"/><Relationship Id="rId19" Type="http://schemas.openxmlformats.org/officeDocument/2006/relationships/hyperlink" Target="https://nemyriv-college.org.ua/biblioteka/elektronne-dostavlennya-dokumentiv-mizhbibliotechnyy-abonement" TargetMode="External"/><Relationship Id="rId4" Type="http://schemas.openxmlformats.org/officeDocument/2006/relationships/webSettings" Target="webSettings.xml"/><Relationship Id="rId9" Type="http://schemas.openxmlformats.org/officeDocument/2006/relationships/hyperlink" Target="https://nemyriv-college.org.ua/documents/pravyla-pryyomu-do-vsp-nemyrivskyy-fakhovyy-koledzh-budivnytstva-ekonomiky-ta-dyzaynu-vnau" TargetMode="External"/><Relationship Id="rId14" Type="http://schemas.openxmlformats.org/officeDocument/2006/relationships/hyperlink" Target="https://nemyriv-college.org.ua/biblioteka/virtualna-dovidka" TargetMode="External"/><Relationship Id="rId22" Type="http://schemas.openxmlformats.org/officeDocument/2006/relationships/hyperlink" Target="https://nemyriv-college.org.ua/biblioteka/elektronna-biblioteka/osvitni-resursy-internet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21</Pages>
  <Words>39421</Words>
  <Characters>22471</Characters>
  <Application>Microsoft Office Word</Application>
  <DocSecurity>0</DocSecurity>
  <Lines>187</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61769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87</cp:revision>
  <cp:lastPrinted>2025-07-11T09:00:00Z</cp:lastPrinted>
  <dcterms:created xsi:type="dcterms:W3CDTF">2023-07-25T12:05:00Z</dcterms:created>
  <dcterms:modified xsi:type="dcterms:W3CDTF">2025-07-12T13:54:00Z</dcterms:modified>
</cp:coreProperties>
</file>